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418" w:type="dxa"/>
          <w:left w:w="284" w:type="dxa"/>
          <w:bottom w:w="1418" w:type="dxa"/>
          <w:right w:w="284" w:type="dxa"/>
        </w:tblCellMar>
        <w:tblLook w:val="0000" w:firstRow="0" w:lastRow="0" w:firstColumn="0" w:lastColumn="0" w:noHBand="0" w:noVBand="0"/>
      </w:tblPr>
      <w:tblGrid>
        <w:gridCol w:w="9639"/>
      </w:tblGrid>
      <w:tr w:rsidR="006043A3" w:rsidRPr="006043A3" w14:paraId="31F36FAC" w14:textId="77777777" w:rsidTr="00613A50">
        <w:trPr>
          <w:trHeight w:val="15309"/>
          <w:jc w:val="center"/>
        </w:trPr>
        <w:tc>
          <w:tcPr>
            <w:tcW w:w="9639" w:type="dxa"/>
            <w:tcBorders>
              <w:bottom w:val="single" w:sz="4" w:space="0" w:color="auto"/>
            </w:tcBorders>
          </w:tcPr>
          <w:p w14:paraId="509C59D9" w14:textId="7F1624E5" w:rsidR="000F131F" w:rsidRPr="006043A3" w:rsidRDefault="000F131F" w:rsidP="000F131F">
            <w:pPr>
              <w:pStyle w:val="Odlomakpopisa"/>
              <w:autoSpaceDN w:val="0"/>
              <w:spacing w:line="252" w:lineRule="auto"/>
              <w:ind w:left="0"/>
              <w:jc w:val="center"/>
              <w:rPr>
                <w:rFonts w:cs="Calibri"/>
                <w:bCs/>
                <w:sz w:val="28"/>
                <w:szCs w:val="28"/>
                <w:lang w:eastAsia="en-US"/>
              </w:rPr>
            </w:pPr>
            <w:bookmarkStart w:id="0" w:name="_Hlk193867148"/>
            <w:r w:rsidRPr="006043A3">
              <w:rPr>
                <w:rFonts w:cs="Calibri"/>
                <w:bCs/>
                <w:sz w:val="28"/>
                <w:szCs w:val="28"/>
                <w:lang w:eastAsia="en-US"/>
              </w:rPr>
              <w:t>7. SJEDNICA GRADSKOG VIJEĆA GRADA POŽEGE</w:t>
            </w:r>
          </w:p>
          <w:p w14:paraId="192FC44F" w14:textId="77777777" w:rsidR="000F131F" w:rsidRPr="006043A3" w:rsidRDefault="000F131F" w:rsidP="00613A50">
            <w:pPr>
              <w:spacing w:line="252" w:lineRule="auto"/>
              <w:rPr>
                <w:rFonts w:cs="Calibri"/>
                <w:bCs/>
                <w:sz w:val="28"/>
                <w:szCs w:val="28"/>
                <w:lang w:eastAsia="en-US"/>
              </w:rPr>
            </w:pPr>
          </w:p>
          <w:p w14:paraId="588AC272" w14:textId="77777777" w:rsidR="000F131F" w:rsidRPr="006043A3" w:rsidRDefault="000F131F" w:rsidP="00613A50">
            <w:pPr>
              <w:spacing w:line="252" w:lineRule="auto"/>
              <w:rPr>
                <w:rFonts w:cs="Calibri"/>
                <w:bCs/>
                <w:sz w:val="28"/>
                <w:szCs w:val="28"/>
                <w:lang w:eastAsia="en-US"/>
              </w:rPr>
            </w:pPr>
          </w:p>
          <w:p w14:paraId="5E526EA5" w14:textId="7D1A4A52" w:rsidR="000F131F" w:rsidRPr="006043A3" w:rsidRDefault="000F131F" w:rsidP="000F131F">
            <w:pPr>
              <w:spacing w:line="252" w:lineRule="auto"/>
              <w:jc w:val="center"/>
              <w:rPr>
                <w:rFonts w:cs="Calibri"/>
                <w:bCs/>
                <w:sz w:val="28"/>
                <w:szCs w:val="28"/>
                <w:lang w:eastAsia="en-US"/>
              </w:rPr>
            </w:pPr>
            <w:r w:rsidRPr="006043A3">
              <w:rPr>
                <w:rFonts w:cs="Calibri"/>
                <w:bCs/>
                <w:sz w:val="28"/>
                <w:szCs w:val="28"/>
                <w:lang w:eastAsia="en-US"/>
              </w:rPr>
              <w:t xml:space="preserve">TOČKA </w:t>
            </w:r>
            <w:r w:rsidR="00381FDD" w:rsidRPr="006043A3">
              <w:rPr>
                <w:rFonts w:cs="Calibri"/>
                <w:bCs/>
                <w:sz w:val="28"/>
                <w:szCs w:val="28"/>
                <w:lang w:eastAsia="en-US"/>
              </w:rPr>
              <w:t>1</w:t>
            </w:r>
            <w:r w:rsidR="009C79B3" w:rsidRPr="006043A3">
              <w:rPr>
                <w:rFonts w:cs="Calibri"/>
                <w:bCs/>
                <w:sz w:val="28"/>
                <w:szCs w:val="28"/>
                <w:lang w:eastAsia="en-US"/>
              </w:rPr>
              <w:t>4</w:t>
            </w:r>
            <w:r w:rsidR="00381FDD" w:rsidRPr="006043A3">
              <w:rPr>
                <w:rFonts w:cs="Calibri"/>
                <w:bCs/>
                <w:sz w:val="28"/>
                <w:szCs w:val="28"/>
                <w:lang w:eastAsia="en-US"/>
              </w:rPr>
              <w:t xml:space="preserve">. </w:t>
            </w:r>
            <w:r w:rsidRPr="006043A3">
              <w:rPr>
                <w:rFonts w:cs="Calibri"/>
                <w:bCs/>
                <w:sz w:val="28"/>
                <w:szCs w:val="28"/>
                <w:lang w:eastAsia="en-US"/>
              </w:rPr>
              <w:t>DNEVNOG REDA</w:t>
            </w:r>
          </w:p>
          <w:p w14:paraId="3B79548F" w14:textId="77777777" w:rsidR="000F131F" w:rsidRPr="006043A3" w:rsidRDefault="000F131F" w:rsidP="00613A50">
            <w:pPr>
              <w:ind w:right="79"/>
              <w:rPr>
                <w:rFonts w:cs="Calibri"/>
                <w:bCs/>
                <w:sz w:val="28"/>
                <w:szCs w:val="28"/>
              </w:rPr>
            </w:pPr>
          </w:p>
          <w:p w14:paraId="7C592E1B" w14:textId="77777777" w:rsidR="000F131F" w:rsidRPr="006043A3" w:rsidRDefault="000F131F" w:rsidP="00613A50">
            <w:pPr>
              <w:ind w:right="79"/>
              <w:rPr>
                <w:rFonts w:cs="Calibri"/>
                <w:bCs/>
                <w:sz w:val="28"/>
                <w:szCs w:val="28"/>
              </w:rPr>
            </w:pPr>
          </w:p>
          <w:p w14:paraId="42D3C0E8" w14:textId="77777777" w:rsidR="000F131F" w:rsidRPr="006043A3" w:rsidRDefault="000F131F" w:rsidP="00613A50">
            <w:pPr>
              <w:ind w:right="79"/>
              <w:rPr>
                <w:rFonts w:cs="Calibri"/>
                <w:bCs/>
                <w:sz w:val="28"/>
                <w:szCs w:val="28"/>
              </w:rPr>
            </w:pPr>
          </w:p>
          <w:p w14:paraId="41363723" w14:textId="77777777" w:rsidR="00613A50" w:rsidRPr="006043A3" w:rsidRDefault="00613A50" w:rsidP="00613A50">
            <w:pPr>
              <w:ind w:right="79"/>
              <w:rPr>
                <w:rFonts w:cs="Calibri"/>
                <w:bCs/>
                <w:sz w:val="28"/>
                <w:szCs w:val="28"/>
              </w:rPr>
            </w:pPr>
          </w:p>
          <w:p w14:paraId="6094013C" w14:textId="77777777" w:rsidR="00613A50" w:rsidRPr="006043A3" w:rsidRDefault="00613A50" w:rsidP="00613A50">
            <w:pPr>
              <w:ind w:right="79"/>
              <w:rPr>
                <w:rFonts w:cs="Calibri"/>
                <w:bCs/>
                <w:sz w:val="28"/>
                <w:szCs w:val="28"/>
              </w:rPr>
            </w:pPr>
          </w:p>
          <w:p w14:paraId="5699FF6F" w14:textId="29004340" w:rsidR="000F131F" w:rsidRPr="006043A3" w:rsidRDefault="0001301E" w:rsidP="000F131F">
            <w:pPr>
              <w:ind w:right="79"/>
              <w:jc w:val="center"/>
              <w:rPr>
                <w:rFonts w:cs="Calibri"/>
                <w:bCs/>
                <w:sz w:val="28"/>
                <w:szCs w:val="28"/>
              </w:rPr>
            </w:pPr>
            <w:r w:rsidRPr="006043A3">
              <w:rPr>
                <w:rFonts w:cs="Calibri"/>
                <w:bCs/>
                <w:sz w:val="28"/>
                <w:szCs w:val="28"/>
              </w:rPr>
              <w:t>PRIJEDLOG ODLUKE</w:t>
            </w:r>
          </w:p>
          <w:p w14:paraId="4831F210" w14:textId="0A20A9AC" w:rsidR="009E4784" w:rsidRPr="006043A3" w:rsidRDefault="0001301E" w:rsidP="000F131F">
            <w:pPr>
              <w:ind w:right="79"/>
              <w:jc w:val="center"/>
              <w:rPr>
                <w:rFonts w:cs="Calibri"/>
                <w:bCs/>
                <w:sz w:val="28"/>
                <w:szCs w:val="28"/>
              </w:rPr>
            </w:pPr>
            <w:r w:rsidRPr="006043A3">
              <w:rPr>
                <w:rFonts w:cs="Calibri"/>
                <w:bCs/>
                <w:sz w:val="28"/>
                <w:szCs w:val="28"/>
              </w:rPr>
              <w:t xml:space="preserve">O DOPUNAMA I IZMJENI </w:t>
            </w:r>
            <w:r w:rsidR="006D794B" w:rsidRPr="006043A3">
              <w:rPr>
                <w:rFonts w:cs="Calibri"/>
                <w:bCs/>
                <w:sz w:val="28"/>
                <w:szCs w:val="28"/>
              </w:rPr>
              <w:t xml:space="preserve">ODLUKE </w:t>
            </w:r>
            <w:r w:rsidRPr="006043A3">
              <w:rPr>
                <w:rFonts w:cs="Calibri"/>
                <w:bCs/>
                <w:sz w:val="28"/>
                <w:szCs w:val="28"/>
              </w:rPr>
              <w:t>O USTROJSTVU</w:t>
            </w:r>
          </w:p>
          <w:p w14:paraId="6CE93809" w14:textId="3F203B8F" w:rsidR="000F131F" w:rsidRPr="006043A3" w:rsidRDefault="0001301E" w:rsidP="000F131F">
            <w:pPr>
              <w:ind w:right="79"/>
              <w:jc w:val="center"/>
              <w:rPr>
                <w:rFonts w:cs="Calibri"/>
                <w:bCs/>
                <w:sz w:val="28"/>
                <w:szCs w:val="28"/>
              </w:rPr>
            </w:pPr>
            <w:r w:rsidRPr="006043A3">
              <w:rPr>
                <w:rFonts w:cs="Calibri"/>
                <w:bCs/>
                <w:sz w:val="28"/>
                <w:szCs w:val="28"/>
              </w:rPr>
              <w:t>UPRAVNIH TIJELA GRADA POŽEGE</w:t>
            </w:r>
          </w:p>
          <w:p w14:paraId="4A17B4FE" w14:textId="77777777" w:rsidR="000F131F" w:rsidRPr="006043A3" w:rsidRDefault="000F131F" w:rsidP="00613A50">
            <w:pPr>
              <w:spacing w:line="252" w:lineRule="auto"/>
              <w:rPr>
                <w:rFonts w:cs="Calibri"/>
                <w:bCs/>
                <w:sz w:val="28"/>
                <w:szCs w:val="28"/>
                <w:lang w:eastAsia="en-US"/>
              </w:rPr>
            </w:pPr>
          </w:p>
          <w:p w14:paraId="0A875AB4" w14:textId="77777777" w:rsidR="000F131F" w:rsidRPr="006043A3" w:rsidRDefault="000F131F" w:rsidP="00613A50">
            <w:pPr>
              <w:spacing w:line="252" w:lineRule="auto"/>
              <w:rPr>
                <w:rFonts w:cs="Calibri"/>
                <w:bCs/>
                <w:sz w:val="28"/>
                <w:szCs w:val="28"/>
                <w:lang w:eastAsia="en-US"/>
              </w:rPr>
            </w:pPr>
          </w:p>
          <w:p w14:paraId="05AF6A7C" w14:textId="77777777" w:rsidR="000F131F" w:rsidRPr="006043A3" w:rsidRDefault="000F131F" w:rsidP="00613A50">
            <w:pPr>
              <w:spacing w:line="252" w:lineRule="auto"/>
              <w:rPr>
                <w:rFonts w:cs="Calibri"/>
                <w:bCs/>
                <w:sz w:val="28"/>
                <w:szCs w:val="28"/>
                <w:lang w:eastAsia="en-US"/>
              </w:rPr>
            </w:pPr>
          </w:p>
          <w:p w14:paraId="55C7B252" w14:textId="77777777" w:rsidR="00613A50" w:rsidRPr="006043A3" w:rsidRDefault="00613A50" w:rsidP="00613A50">
            <w:pPr>
              <w:spacing w:line="252" w:lineRule="auto"/>
              <w:rPr>
                <w:rFonts w:cs="Calibri"/>
                <w:bCs/>
                <w:sz w:val="28"/>
                <w:szCs w:val="28"/>
                <w:lang w:eastAsia="en-US"/>
              </w:rPr>
            </w:pPr>
          </w:p>
          <w:p w14:paraId="48E35AAA" w14:textId="77777777" w:rsidR="00613A50" w:rsidRPr="006043A3" w:rsidRDefault="00613A50" w:rsidP="00613A50">
            <w:pPr>
              <w:spacing w:line="252" w:lineRule="auto"/>
              <w:rPr>
                <w:rFonts w:cs="Calibri"/>
                <w:bCs/>
                <w:sz w:val="28"/>
                <w:szCs w:val="28"/>
                <w:lang w:eastAsia="en-US"/>
              </w:rPr>
            </w:pPr>
          </w:p>
          <w:p w14:paraId="0B1834E0" w14:textId="496FF6C1" w:rsidR="000F131F" w:rsidRPr="006043A3" w:rsidRDefault="000F131F" w:rsidP="00613A50">
            <w:pPr>
              <w:spacing w:line="252" w:lineRule="auto"/>
              <w:rPr>
                <w:rFonts w:cs="Calibri"/>
                <w:bCs/>
                <w:sz w:val="28"/>
                <w:szCs w:val="28"/>
                <w:lang w:eastAsia="en-US"/>
              </w:rPr>
            </w:pPr>
            <w:r w:rsidRPr="006043A3">
              <w:rPr>
                <w:rFonts w:cs="Calibri"/>
                <w:bCs/>
                <w:sz w:val="28"/>
                <w:szCs w:val="28"/>
                <w:lang w:eastAsia="en-US"/>
              </w:rPr>
              <w:t>PREDLAGATELJ:</w:t>
            </w:r>
            <w:r w:rsidR="00613A50" w:rsidRPr="006043A3">
              <w:rPr>
                <w:rFonts w:cs="Calibri"/>
                <w:bCs/>
                <w:sz w:val="28"/>
                <w:szCs w:val="28"/>
                <w:lang w:eastAsia="en-US"/>
              </w:rPr>
              <w:tab/>
            </w:r>
            <w:r w:rsidRPr="006043A3">
              <w:rPr>
                <w:rFonts w:cs="Calibri"/>
                <w:bCs/>
                <w:sz w:val="28"/>
                <w:szCs w:val="28"/>
                <w:lang w:eastAsia="en-US"/>
              </w:rPr>
              <w:t>Gradonačelnik Grada Požege</w:t>
            </w:r>
          </w:p>
          <w:p w14:paraId="3AB13776" w14:textId="77777777" w:rsidR="000F131F" w:rsidRPr="006043A3" w:rsidRDefault="000F131F" w:rsidP="00613A50">
            <w:pPr>
              <w:spacing w:line="252" w:lineRule="auto"/>
              <w:rPr>
                <w:rFonts w:cs="Calibri"/>
                <w:bCs/>
                <w:sz w:val="28"/>
                <w:szCs w:val="28"/>
                <w:lang w:eastAsia="en-US"/>
              </w:rPr>
            </w:pPr>
          </w:p>
          <w:p w14:paraId="3BA98BA6" w14:textId="77777777" w:rsidR="000F131F" w:rsidRPr="006043A3" w:rsidRDefault="000F131F" w:rsidP="00613A50">
            <w:pPr>
              <w:spacing w:line="252" w:lineRule="auto"/>
              <w:rPr>
                <w:rFonts w:cs="Calibri"/>
                <w:bCs/>
                <w:sz w:val="28"/>
                <w:szCs w:val="28"/>
                <w:lang w:eastAsia="en-US"/>
              </w:rPr>
            </w:pPr>
          </w:p>
          <w:p w14:paraId="725F3AB7" w14:textId="019466F8" w:rsidR="000F131F" w:rsidRPr="006043A3" w:rsidRDefault="000F131F" w:rsidP="00613A50">
            <w:pPr>
              <w:spacing w:line="252" w:lineRule="auto"/>
              <w:rPr>
                <w:rFonts w:cs="Calibri"/>
                <w:bCs/>
                <w:sz w:val="28"/>
                <w:szCs w:val="28"/>
                <w:lang w:eastAsia="en-US"/>
              </w:rPr>
            </w:pPr>
            <w:r w:rsidRPr="006043A3">
              <w:rPr>
                <w:rFonts w:cs="Calibri"/>
                <w:bCs/>
                <w:sz w:val="28"/>
                <w:szCs w:val="28"/>
                <w:lang w:eastAsia="en-US"/>
              </w:rPr>
              <w:t>IZVJESTITELJ:</w:t>
            </w:r>
            <w:r w:rsidRPr="006043A3">
              <w:rPr>
                <w:rFonts w:cs="Calibri"/>
                <w:bCs/>
                <w:sz w:val="28"/>
                <w:szCs w:val="28"/>
                <w:lang w:eastAsia="en-US"/>
              </w:rPr>
              <w:tab/>
              <w:t>Gradonačelnik Grada Požege</w:t>
            </w:r>
          </w:p>
          <w:p w14:paraId="4A5C6F66" w14:textId="77777777" w:rsidR="000F131F" w:rsidRPr="006043A3" w:rsidRDefault="000F131F" w:rsidP="00613A50">
            <w:pPr>
              <w:spacing w:line="252" w:lineRule="auto"/>
              <w:rPr>
                <w:rFonts w:cs="Calibri"/>
                <w:bCs/>
                <w:sz w:val="28"/>
                <w:szCs w:val="28"/>
                <w:lang w:eastAsia="en-US"/>
              </w:rPr>
            </w:pPr>
          </w:p>
          <w:p w14:paraId="17503DCF" w14:textId="77777777" w:rsidR="00613A50" w:rsidRPr="006043A3" w:rsidRDefault="00613A50" w:rsidP="00613A50">
            <w:pPr>
              <w:spacing w:line="252" w:lineRule="auto"/>
              <w:rPr>
                <w:rFonts w:cs="Calibri"/>
                <w:bCs/>
                <w:sz w:val="28"/>
                <w:szCs w:val="28"/>
                <w:lang w:eastAsia="en-US"/>
              </w:rPr>
            </w:pPr>
          </w:p>
          <w:p w14:paraId="0960CD7C" w14:textId="77777777" w:rsidR="00613A50" w:rsidRPr="006043A3" w:rsidRDefault="00613A50" w:rsidP="00613A50">
            <w:pPr>
              <w:spacing w:line="252" w:lineRule="auto"/>
              <w:rPr>
                <w:rFonts w:cs="Calibri"/>
                <w:bCs/>
                <w:sz w:val="28"/>
                <w:szCs w:val="28"/>
                <w:lang w:eastAsia="en-US"/>
              </w:rPr>
            </w:pPr>
          </w:p>
          <w:p w14:paraId="601813E7" w14:textId="77777777" w:rsidR="00613A50" w:rsidRPr="006043A3" w:rsidRDefault="00613A50" w:rsidP="00613A50">
            <w:pPr>
              <w:spacing w:line="252" w:lineRule="auto"/>
              <w:rPr>
                <w:rFonts w:cs="Calibri"/>
                <w:bCs/>
                <w:sz w:val="28"/>
                <w:szCs w:val="28"/>
                <w:lang w:eastAsia="en-US"/>
              </w:rPr>
            </w:pPr>
          </w:p>
          <w:p w14:paraId="713E9943" w14:textId="77777777" w:rsidR="00613A50" w:rsidRPr="006043A3" w:rsidRDefault="00613A50" w:rsidP="00613A50">
            <w:pPr>
              <w:spacing w:line="252" w:lineRule="auto"/>
              <w:rPr>
                <w:rFonts w:cs="Calibri"/>
                <w:bCs/>
                <w:sz w:val="28"/>
                <w:szCs w:val="28"/>
                <w:lang w:eastAsia="en-US"/>
              </w:rPr>
            </w:pPr>
          </w:p>
          <w:p w14:paraId="27621C37" w14:textId="77777777" w:rsidR="00613A50" w:rsidRPr="006043A3" w:rsidRDefault="00613A50" w:rsidP="00613A50">
            <w:pPr>
              <w:spacing w:line="252" w:lineRule="auto"/>
              <w:rPr>
                <w:rFonts w:cs="Calibri"/>
                <w:bCs/>
                <w:sz w:val="28"/>
                <w:szCs w:val="28"/>
                <w:lang w:eastAsia="en-US"/>
              </w:rPr>
            </w:pPr>
          </w:p>
          <w:p w14:paraId="59F9B226" w14:textId="77777777" w:rsidR="000F131F" w:rsidRPr="006043A3" w:rsidRDefault="000F131F" w:rsidP="00613A50">
            <w:pPr>
              <w:spacing w:line="252" w:lineRule="auto"/>
              <w:rPr>
                <w:rFonts w:cs="Calibri"/>
                <w:bCs/>
                <w:sz w:val="28"/>
                <w:szCs w:val="28"/>
                <w:lang w:eastAsia="en-US"/>
              </w:rPr>
            </w:pPr>
          </w:p>
          <w:p w14:paraId="2A18B176" w14:textId="77777777" w:rsidR="000F131F" w:rsidRPr="006043A3" w:rsidRDefault="000F131F" w:rsidP="00613A50">
            <w:pPr>
              <w:spacing w:line="252" w:lineRule="auto"/>
              <w:rPr>
                <w:rFonts w:cs="Calibri"/>
                <w:bCs/>
                <w:sz w:val="28"/>
                <w:szCs w:val="28"/>
                <w:lang w:eastAsia="en-US"/>
              </w:rPr>
            </w:pPr>
          </w:p>
          <w:p w14:paraId="547C728E" w14:textId="77777777" w:rsidR="000F131F" w:rsidRPr="006043A3" w:rsidRDefault="000F131F" w:rsidP="00613A50">
            <w:pPr>
              <w:spacing w:line="252" w:lineRule="auto"/>
              <w:rPr>
                <w:rFonts w:cs="Calibri"/>
                <w:bCs/>
                <w:sz w:val="28"/>
                <w:szCs w:val="28"/>
                <w:lang w:eastAsia="en-US"/>
              </w:rPr>
            </w:pPr>
          </w:p>
          <w:p w14:paraId="04FB2628" w14:textId="284111AD" w:rsidR="000F131F" w:rsidRPr="006043A3" w:rsidRDefault="004D0AAA" w:rsidP="00613A50">
            <w:pPr>
              <w:ind w:firstLine="142"/>
              <w:jc w:val="center"/>
              <w:rPr>
                <w:rFonts w:cs="Calibri"/>
                <w:bCs/>
                <w:sz w:val="28"/>
                <w:szCs w:val="28"/>
              </w:rPr>
            </w:pPr>
            <w:r w:rsidRPr="006043A3">
              <w:rPr>
                <w:rFonts w:cs="Calibri"/>
                <w:bCs/>
                <w:sz w:val="28"/>
                <w:szCs w:val="28"/>
                <w:lang w:eastAsia="en-US"/>
              </w:rPr>
              <w:t xml:space="preserve">Požega, </w:t>
            </w:r>
            <w:r w:rsidR="00613A50" w:rsidRPr="006043A3">
              <w:rPr>
                <w:rFonts w:cs="Calibri"/>
                <w:bCs/>
                <w:sz w:val="28"/>
                <w:szCs w:val="28"/>
                <w:lang w:eastAsia="en-US"/>
              </w:rPr>
              <w:t>v</w:t>
            </w:r>
            <w:r w:rsidR="000F131F" w:rsidRPr="006043A3">
              <w:rPr>
                <w:rFonts w:cs="Calibri"/>
                <w:bCs/>
                <w:sz w:val="28"/>
                <w:szCs w:val="28"/>
                <w:lang w:eastAsia="en-US"/>
              </w:rPr>
              <w:t>eljača</w:t>
            </w:r>
            <w:r w:rsidRPr="006043A3">
              <w:rPr>
                <w:rFonts w:cs="Calibri"/>
                <w:bCs/>
                <w:sz w:val="28"/>
                <w:szCs w:val="28"/>
                <w:lang w:eastAsia="en-US"/>
              </w:rPr>
              <w:t xml:space="preserve"> </w:t>
            </w:r>
            <w:r w:rsidR="000F131F" w:rsidRPr="006043A3">
              <w:rPr>
                <w:rFonts w:cs="Calibri"/>
                <w:bCs/>
                <w:sz w:val="28"/>
                <w:szCs w:val="28"/>
                <w:lang w:eastAsia="en-US"/>
              </w:rPr>
              <w:t>2026.</w:t>
            </w:r>
          </w:p>
        </w:tc>
      </w:tr>
    </w:tbl>
    <w:tbl>
      <w:tblPr>
        <w:tblStyle w:val="TableGrid1"/>
        <w:tblpPr w:leftFromText="180" w:rightFromText="180" w:vertAnchor="text" w:horzAnchor="page" w:tblpX="7336" w:tblpY="-75"/>
        <w:tblW w:w="0" w:type="auto"/>
        <w:tblLook w:val="04A0" w:firstRow="1" w:lastRow="0" w:firstColumn="1" w:lastColumn="0" w:noHBand="0" w:noVBand="1"/>
      </w:tblPr>
      <w:tblGrid>
        <w:gridCol w:w="3203"/>
      </w:tblGrid>
      <w:tr w:rsidR="006043A3" w:rsidRPr="006043A3" w14:paraId="37C396B8" w14:textId="77777777" w:rsidTr="00613A50">
        <w:trPr>
          <w:trHeight w:val="284"/>
        </w:trPr>
        <w:tc>
          <w:tcPr>
            <w:tcW w:w="3203" w:type="dxa"/>
          </w:tcPr>
          <w:p w14:paraId="47342D88" w14:textId="77777777" w:rsidR="00613A50" w:rsidRPr="006043A3" w:rsidRDefault="00613A50" w:rsidP="00613A50">
            <w:pPr>
              <w:contextualSpacing/>
              <w:rPr>
                <w:rFonts w:ascii="PDF417x" w:eastAsia="Times New Roman" w:hAnsi="PDF417x"/>
              </w:rPr>
            </w:pPr>
            <w:bookmarkStart w:id="1" w:name="_Hlk213335657"/>
            <w:bookmarkEnd w:id="0"/>
            <w:r w:rsidRPr="006043A3">
              <w:rPr>
                <w:rFonts w:ascii="PDF417x" w:eastAsia="Times New Roman" w:hAnsi="PDF417x"/>
              </w:rPr>
              <w:lastRenderedPageBreak/>
              <w:t>+*</w:t>
            </w:r>
            <w:proofErr w:type="spellStart"/>
            <w:r w:rsidRPr="006043A3">
              <w:rPr>
                <w:rFonts w:ascii="PDF417x" w:eastAsia="Times New Roman" w:hAnsi="PDF417x"/>
              </w:rPr>
              <w:t>xfs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pvs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Akl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cvA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xBj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tCi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ssq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rba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ckk</w:t>
            </w:r>
            <w:proofErr w:type="spellEnd"/>
            <w:r w:rsidRPr="006043A3">
              <w:rPr>
                <w:rFonts w:ascii="PDF417x" w:eastAsia="Times New Roman" w:hAnsi="PDF417x"/>
              </w:rPr>
              <w:t>*BCB*</w:t>
            </w:r>
            <w:proofErr w:type="spellStart"/>
            <w:r w:rsidRPr="006043A3">
              <w:rPr>
                <w:rFonts w:ascii="PDF417x" w:eastAsia="Times New Roman" w:hAnsi="PDF417x"/>
              </w:rPr>
              <w:t>pBk</w:t>
            </w:r>
            <w:proofErr w:type="spellEnd"/>
            <w:r w:rsidRPr="006043A3">
              <w:rPr>
                <w:rFonts w:ascii="PDF417x" w:eastAsia="Times New Roman" w:hAnsi="PDF417x"/>
              </w:rPr>
              <w:t>*-</w:t>
            </w:r>
            <w:r w:rsidRPr="006043A3">
              <w:rPr>
                <w:rFonts w:ascii="PDF417x" w:eastAsia="Times New Roman" w:hAnsi="PDF417x"/>
              </w:rPr>
              <w:br/>
              <w:t>+*</w:t>
            </w:r>
            <w:proofErr w:type="spellStart"/>
            <w:r w:rsidRPr="006043A3">
              <w:rPr>
                <w:rFonts w:ascii="PDF417x" w:eastAsia="Times New Roman" w:hAnsi="PDF417x"/>
              </w:rPr>
              <w:t>yqw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azn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xdA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pyi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ugB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xCk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ptA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mBu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zbF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fxk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zew</w:t>
            </w:r>
            <w:proofErr w:type="spellEnd"/>
            <w:r w:rsidRPr="006043A3">
              <w:rPr>
                <w:rFonts w:ascii="PDF417x" w:eastAsia="Times New Roman" w:hAnsi="PDF417x"/>
              </w:rPr>
              <w:t>*-</w:t>
            </w:r>
            <w:r w:rsidRPr="006043A3">
              <w:rPr>
                <w:rFonts w:ascii="PDF417x" w:eastAsia="Times New Roman" w:hAnsi="PDF417x"/>
              </w:rPr>
              <w:br/>
              <w:t>+*</w:t>
            </w:r>
            <w:proofErr w:type="spellStart"/>
            <w:r w:rsidRPr="006043A3">
              <w:rPr>
                <w:rFonts w:ascii="PDF417x" w:eastAsia="Times New Roman" w:hAnsi="PDF417x"/>
              </w:rPr>
              <w:t>eDs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lyd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lyd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lyd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lyd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blq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its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Bwv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DsF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prw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zfE</w:t>
            </w:r>
            <w:proofErr w:type="spellEnd"/>
            <w:r w:rsidRPr="006043A3">
              <w:rPr>
                <w:rFonts w:ascii="PDF417x" w:eastAsia="Times New Roman" w:hAnsi="PDF417x"/>
              </w:rPr>
              <w:t>*-</w:t>
            </w:r>
            <w:r w:rsidRPr="006043A3">
              <w:rPr>
                <w:rFonts w:ascii="PDF417x" w:eastAsia="Times New Roman" w:hAnsi="PDF417x"/>
              </w:rPr>
              <w:br/>
              <w:t>+*</w:t>
            </w:r>
            <w:proofErr w:type="spellStart"/>
            <w:r w:rsidRPr="006043A3">
              <w:rPr>
                <w:rFonts w:ascii="PDF417x" w:eastAsia="Times New Roman" w:hAnsi="PDF417x"/>
              </w:rPr>
              <w:t>ftw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ckE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rrE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bjg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Eii</w:t>
            </w:r>
            <w:proofErr w:type="spellEnd"/>
            <w:r w:rsidRPr="006043A3">
              <w:rPr>
                <w:rFonts w:ascii="PDF417x" w:eastAsia="Times New Roman" w:hAnsi="PDF417x"/>
              </w:rPr>
              <w:t>*CDD*</w:t>
            </w:r>
            <w:proofErr w:type="spellStart"/>
            <w:r w:rsidRPr="006043A3">
              <w:rPr>
                <w:rFonts w:ascii="PDF417x" w:eastAsia="Times New Roman" w:hAnsi="PDF417x"/>
              </w:rPr>
              <w:t>suD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uxy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xfs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vfA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onA</w:t>
            </w:r>
            <w:proofErr w:type="spellEnd"/>
            <w:r w:rsidRPr="006043A3">
              <w:rPr>
                <w:rFonts w:ascii="PDF417x" w:eastAsia="Times New Roman" w:hAnsi="PDF417x"/>
              </w:rPr>
              <w:t>*-</w:t>
            </w:r>
            <w:r w:rsidRPr="006043A3">
              <w:rPr>
                <w:rFonts w:ascii="PDF417x" w:eastAsia="Times New Roman" w:hAnsi="PDF417x"/>
              </w:rPr>
              <w:br/>
              <w:t>+*</w:t>
            </w:r>
            <w:proofErr w:type="spellStart"/>
            <w:r w:rsidRPr="006043A3">
              <w:rPr>
                <w:rFonts w:ascii="PDF417x" w:eastAsia="Times New Roman" w:hAnsi="PDF417x"/>
              </w:rPr>
              <w:t>ftA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nbo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lbc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ygl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ywh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yEf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qyE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srg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srr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tia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uws</w:t>
            </w:r>
            <w:proofErr w:type="spellEnd"/>
            <w:r w:rsidRPr="006043A3">
              <w:rPr>
                <w:rFonts w:ascii="PDF417x" w:eastAsia="Times New Roman" w:hAnsi="PDF417x"/>
              </w:rPr>
              <w:t>*-</w:t>
            </w:r>
            <w:r w:rsidRPr="006043A3">
              <w:rPr>
                <w:rFonts w:ascii="PDF417x" w:eastAsia="Times New Roman" w:hAnsi="PDF417x"/>
              </w:rPr>
              <w:br/>
              <w:t>+*</w:t>
            </w:r>
            <w:proofErr w:type="spellStart"/>
            <w:r w:rsidRPr="006043A3">
              <w:rPr>
                <w:rFonts w:ascii="PDF417x" w:eastAsia="Times New Roman" w:hAnsi="PDF417x"/>
              </w:rPr>
              <w:t>xjq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lxD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Awq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jlm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gCw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nmi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Doa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zfc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xzf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CFw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uzq</w:t>
            </w:r>
            <w:proofErr w:type="spellEnd"/>
            <w:r w:rsidRPr="006043A3">
              <w:rPr>
                <w:rFonts w:ascii="PDF417x" w:eastAsia="Times New Roman" w:hAnsi="PDF417x"/>
              </w:rPr>
              <w:t>*-</w:t>
            </w:r>
            <w:r w:rsidRPr="006043A3">
              <w:rPr>
                <w:rFonts w:ascii="PDF417x" w:eastAsia="Times New Roman" w:hAnsi="PDF417x"/>
              </w:rPr>
              <w:br/>
            </w:r>
          </w:p>
        </w:tc>
      </w:tr>
    </w:tbl>
    <w:p w14:paraId="3609D105" w14:textId="30EDCE6B" w:rsidR="00613A50" w:rsidRPr="006043A3" w:rsidRDefault="00613A50" w:rsidP="00613A50">
      <w:pPr>
        <w:ind w:right="5386" w:firstLine="142"/>
        <w:jc w:val="center"/>
        <w:rPr>
          <w:rFonts w:cs="Calibri"/>
          <w:szCs w:val="22"/>
        </w:rPr>
      </w:pPr>
      <w:r w:rsidRPr="006043A3">
        <w:rPr>
          <w:rFonts w:cs="Calibri"/>
          <w:noProof/>
          <w:szCs w:val="22"/>
        </w:rPr>
        <w:drawing>
          <wp:inline distT="0" distB="0" distL="0" distR="0" wp14:anchorId="57DC35D3" wp14:editId="1E914492">
            <wp:extent cx="314325" cy="428625"/>
            <wp:effectExtent l="0" t="0" r="9525" b="9525"/>
            <wp:docPr id="19961386" name="Slika 6" descr="Slika na kojoj se prikazuje simbol, crveno, zastav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1386" name="Slika 6" descr="Slika na kojoj se prikazuje simbol, crveno, zastava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47FD7" w14:textId="77777777" w:rsidR="00613A50" w:rsidRPr="006043A3" w:rsidRDefault="00613A50" w:rsidP="00613A50">
      <w:pPr>
        <w:ind w:right="5386"/>
        <w:jc w:val="center"/>
        <w:rPr>
          <w:rFonts w:cs="Calibri"/>
          <w:szCs w:val="22"/>
        </w:rPr>
      </w:pPr>
      <w:r w:rsidRPr="006043A3">
        <w:rPr>
          <w:rFonts w:cs="Calibri"/>
          <w:szCs w:val="22"/>
        </w:rPr>
        <w:t>R  E  P  U  B  L  I  K  A    H  R  V  A  T  S  K  A</w:t>
      </w:r>
    </w:p>
    <w:p w14:paraId="0EC9187A" w14:textId="77777777" w:rsidR="00613A50" w:rsidRPr="006043A3" w:rsidRDefault="00613A50" w:rsidP="00613A50">
      <w:pPr>
        <w:ind w:right="5386"/>
        <w:jc w:val="center"/>
        <w:rPr>
          <w:rFonts w:cs="Calibri"/>
          <w:szCs w:val="22"/>
        </w:rPr>
      </w:pPr>
      <w:r w:rsidRPr="006043A3">
        <w:rPr>
          <w:rFonts w:cs="Calibri"/>
          <w:szCs w:val="22"/>
        </w:rPr>
        <w:t>POŽEŠKO-SLAVONSKA ŽUPANIJA</w:t>
      </w:r>
    </w:p>
    <w:p w14:paraId="53BCAABB" w14:textId="6D0A79AD" w:rsidR="00613A50" w:rsidRPr="006043A3" w:rsidRDefault="00613A50" w:rsidP="00613A50">
      <w:pPr>
        <w:ind w:right="5386"/>
        <w:jc w:val="center"/>
        <w:rPr>
          <w:rFonts w:cs="Calibri"/>
          <w:szCs w:val="22"/>
        </w:rPr>
      </w:pPr>
      <w:r w:rsidRPr="006043A3">
        <w:rPr>
          <w:rFonts w:cs="Calibri"/>
          <w:noProof/>
          <w:sz w:val="20"/>
          <w:szCs w:val="20"/>
          <w:lang w:val="en-US"/>
        </w:rPr>
        <w:drawing>
          <wp:anchor distT="0" distB="0" distL="114300" distR="114300" simplePos="0" relativeHeight="251666432" behindDoc="0" locked="0" layoutInCell="1" allowOverlap="1" wp14:anchorId="3058C076" wp14:editId="6C8B4929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442304605" name="Slika 7" descr="Slika na kojoj se prikazuje emblem, grb, simbol, krug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304605" name="Slika 7" descr="Slika na kojoj se prikazuje emblem, grb, simbol, krug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43A3">
        <w:rPr>
          <w:rFonts w:cs="Calibri"/>
          <w:szCs w:val="22"/>
        </w:rPr>
        <w:t>GRAD POŽEGA</w:t>
      </w:r>
    </w:p>
    <w:p w14:paraId="07EE9A6F" w14:textId="77777777" w:rsidR="00613A50" w:rsidRPr="006043A3" w:rsidRDefault="00613A50" w:rsidP="00613A50">
      <w:pPr>
        <w:spacing w:after="240"/>
        <w:ind w:right="5386"/>
        <w:jc w:val="center"/>
        <w:rPr>
          <w:rFonts w:cs="Calibri"/>
          <w:szCs w:val="22"/>
        </w:rPr>
      </w:pPr>
      <w:r w:rsidRPr="006043A3">
        <w:rPr>
          <w:rFonts w:cs="Calibri"/>
          <w:szCs w:val="22"/>
        </w:rPr>
        <w:t>Gradonačelnik</w:t>
      </w:r>
    </w:p>
    <w:p w14:paraId="185B5D7B" w14:textId="7487120C" w:rsidR="002C2F6B" w:rsidRPr="006043A3" w:rsidRDefault="002C2F6B" w:rsidP="002C2F6B">
      <w:pPr>
        <w:jc w:val="both"/>
        <w:rPr>
          <w:rFonts w:cs="Calibri"/>
          <w:szCs w:val="22"/>
        </w:rPr>
      </w:pPr>
      <w:r w:rsidRPr="006043A3">
        <w:rPr>
          <w:rFonts w:cs="Calibri"/>
          <w:szCs w:val="22"/>
        </w:rPr>
        <w:t>KLASA: 024-02/25-03/33</w:t>
      </w:r>
    </w:p>
    <w:p w14:paraId="041E0709" w14:textId="408345AE" w:rsidR="002C2F6B" w:rsidRPr="006043A3" w:rsidRDefault="002C2F6B" w:rsidP="002C2F6B">
      <w:pPr>
        <w:ind w:right="79"/>
        <w:rPr>
          <w:rFonts w:cs="Calibri"/>
          <w:szCs w:val="22"/>
        </w:rPr>
      </w:pPr>
      <w:r w:rsidRPr="006043A3">
        <w:rPr>
          <w:rFonts w:cs="Calibri"/>
          <w:szCs w:val="22"/>
        </w:rPr>
        <w:t>URBROJ: 2177-1-01/01-2</w:t>
      </w:r>
      <w:r w:rsidR="00B71EFD" w:rsidRPr="006043A3">
        <w:rPr>
          <w:rFonts w:cs="Calibri"/>
          <w:szCs w:val="22"/>
        </w:rPr>
        <w:t>6</w:t>
      </w:r>
      <w:r w:rsidRPr="006043A3">
        <w:rPr>
          <w:rFonts w:cs="Calibri"/>
          <w:szCs w:val="22"/>
        </w:rPr>
        <w:t>-</w:t>
      </w:r>
      <w:r w:rsidR="00885F1D" w:rsidRPr="006043A3">
        <w:rPr>
          <w:rFonts w:cs="Calibri"/>
          <w:szCs w:val="22"/>
        </w:rPr>
        <w:t>5</w:t>
      </w:r>
    </w:p>
    <w:p w14:paraId="0F00A576" w14:textId="59E30015" w:rsidR="002C2F6B" w:rsidRPr="006043A3" w:rsidRDefault="002C2F6B" w:rsidP="00613A50">
      <w:pPr>
        <w:spacing w:after="240"/>
        <w:ind w:right="79"/>
        <w:rPr>
          <w:rFonts w:cs="Calibri"/>
          <w:szCs w:val="22"/>
        </w:rPr>
      </w:pPr>
      <w:r w:rsidRPr="006043A3">
        <w:rPr>
          <w:rFonts w:cs="Calibri"/>
          <w:szCs w:val="22"/>
        </w:rPr>
        <w:t xml:space="preserve">Požega, </w:t>
      </w:r>
      <w:r w:rsidR="00885F1D" w:rsidRPr="006043A3">
        <w:rPr>
          <w:rFonts w:cs="Calibri"/>
          <w:szCs w:val="22"/>
        </w:rPr>
        <w:t xml:space="preserve">21. </w:t>
      </w:r>
      <w:r w:rsidR="00B71EFD" w:rsidRPr="006043A3">
        <w:rPr>
          <w:rFonts w:cs="Calibri"/>
          <w:szCs w:val="22"/>
        </w:rPr>
        <w:t>siječnja 2026.</w:t>
      </w:r>
    </w:p>
    <w:p w14:paraId="3DB8FFEC" w14:textId="77777777" w:rsidR="00B71EFD" w:rsidRPr="006043A3" w:rsidRDefault="00B71EFD" w:rsidP="002C2F6B">
      <w:pPr>
        <w:ind w:right="79"/>
        <w:rPr>
          <w:rFonts w:cs="Calibri"/>
          <w:szCs w:val="22"/>
        </w:rPr>
      </w:pPr>
    </w:p>
    <w:p w14:paraId="26D85465" w14:textId="7D3ED5ED" w:rsidR="002C2F6B" w:rsidRPr="006043A3" w:rsidRDefault="002C2F6B" w:rsidP="00613A50">
      <w:pPr>
        <w:spacing w:after="240"/>
        <w:jc w:val="right"/>
        <w:rPr>
          <w:rFonts w:cs="Calibri"/>
          <w:bCs/>
          <w:szCs w:val="22"/>
        </w:rPr>
      </w:pPr>
      <w:r w:rsidRPr="006043A3">
        <w:rPr>
          <w:rFonts w:cs="Calibri"/>
          <w:bCs/>
          <w:szCs w:val="22"/>
        </w:rPr>
        <w:t>GRADSKOM VIJEĆU GRADA POŽEGE</w:t>
      </w:r>
    </w:p>
    <w:p w14:paraId="542A66D4" w14:textId="77777777" w:rsidR="002C2F6B" w:rsidRPr="006043A3" w:rsidRDefault="002C2F6B" w:rsidP="00613A50">
      <w:pPr>
        <w:spacing w:after="240"/>
        <w:ind w:right="79"/>
        <w:jc w:val="both"/>
        <w:rPr>
          <w:rFonts w:cs="Calibri"/>
          <w:bCs/>
          <w:szCs w:val="22"/>
        </w:rPr>
      </w:pPr>
    </w:p>
    <w:p w14:paraId="1C0F0392" w14:textId="7C9E5385" w:rsidR="00F005D6" w:rsidRPr="006043A3" w:rsidRDefault="002C2F6B" w:rsidP="00964CDF">
      <w:pPr>
        <w:ind w:left="993" w:right="79" w:hanging="1134"/>
        <w:jc w:val="both"/>
        <w:rPr>
          <w:rFonts w:cs="Calibri"/>
          <w:bCs/>
          <w:szCs w:val="22"/>
        </w:rPr>
      </w:pPr>
      <w:r w:rsidRPr="006043A3">
        <w:rPr>
          <w:rFonts w:cs="Calibri"/>
          <w:bCs/>
          <w:szCs w:val="22"/>
        </w:rPr>
        <w:t xml:space="preserve">PREDMET: Prijedlog </w:t>
      </w:r>
      <w:r w:rsidR="00B71EFD" w:rsidRPr="006043A3">
        <w:rPr>
          <w:rFonts w:cs="Calibri"/>
          <w:bCs/>
          <w:szCs w:val="22"/>
        </w:rPr>
        <w:t xml:space="preserve">Odluke </w:t>
      </w:r>
      <w:r w:rsidR="00B71EFD" w:rsidRPr="006043A3">
        <w:rPr>
          <w:rFonts w:cs="Calibri"/>
          <w:szCs w:val="22"/>
        </w:rPr>
        <w:t>o izmjenama i dopuni O</w:t>
      </w:r>
      <w:r w:rsidR="00B71EFD" w:rsidRPr="006043A3">
        <w:rPr>
          <w:rFonts w:cs="Calibri"/>
          <w:bCs/>
          <w:szCs w:val="22"/>
        </w:rPr>
        <w:t xml:space="preserve">dluke </w:t>
      </w:r>
      <w:r w:rsidRPr="006043A3">
        <w:rPr>
          <w:rFonts w:cs="Calibri"/>
          <w:bCs/>
          <w:szCs w:val="22"/>
        </w:rPr>
        <w:t>o</w:t>
      </w:r>
      <w:r w:rsidRPr="006043A3">
        <w:rPr>
          <w:rFonts w:cs="Calibri"/>
          <w:szCs w:val="22"/>
        </w:rPr>
        <w:t xml:space="preserve"> </w:t>
      </w:r>
      <w:r w:rsidRPr="006043A3">
        <w:rPr>
          <w:rFonts w:cs="Calibri"/>
          <w:bCs/>
          <w:szCs w:val="22"/>
        </w:rPr>
        <w:t xml:space="preserve">ustrojstvu upravnih tijela Grada </w:t>
      </w:r>
      <w:r w:rsidR="00964CDF" w:rsidRPr="006043A3">
        <w:rPr>
          <w:rFonts w:cs="Calibri"/>
          <w:bCs/>
          <w:szCs w:val="22"/>
        </w:rPr>
        <w:t xml:space="preserve"> </w:t>
      </w:r>
      <w:r w:rsidRPr="006043A3">
        <w:rPr>
          <w:rFonts w:cs="Calibri"/>
          <w:bCs/>
          <w:szCs w:val="22"/>
        </w:rPr>
        <w:t xml:space="preserve">Požege </w:t>
      </w:r>
    </w:p>
    <w:p w14:paraId="1937FF29" w14:textId="4E8C4B47" w:rsidR="002C2F6B" w:rsidRPr="006043A3" w:rsidRDefault="00B71EFD" w:rsidP="00613A50">
      <w:pPr>
        <w:spacing w:after="240"/>
        <w:ind w:left="993" w:right="79"/>
        <w:jc w:val="both"/>
        <w:rPr>
          <w:rFonts w:cs="Calibri"/>
          <w:bCs/>
          <w:szCs w:val="22"/>
        </w:rPr>
      </w:pPr>
      <w:r w:rsidRPr="006043A3">
        <w:rPr>
          <w:rFonts w:cs="Calibri"/>
          <w:bCs/>
          <w:szCs w:val="22"/>
        </w:rPr>
        <w:t xml:space="preserve">- </w:t>
      </w:r>
      <w:r w:rsidR="002C2F6B" w:rsidRPr="006043A3">
        <w:rPr>
          <w:rFonts w:cs="Calibri"/>
          <w:szCs w:val="22"/>
        </w:rPr>
        <w:t>dostavlja se</w:t>
      </w:r>
    </w:p>
    <w:p w14:paraId="144488DC" w14:textId="77777777" w:rsidR="002C2F6B" w:rsidRPr="006043A3" w:rsidRDefault="002C2F6B" w:rsidP="002C2F6B">
      <w:pPr>
        <w:ind w:right="79"/>
        <w:jc w:val="both"/>
        <w:rPr>
          <w:rFonts w:cs="Calibri"/>
          <w:bCs/>
          <w:szCs w:val="22"/>
        </w:rPr>
      </w:pPr>
    </w:p>
    <w:p w14:paraId="244325E8" w14:textId="42F21254" w:rsidR="002C2F6B" w:rsidRPr="006043A3" w:rsidRDefault="002C2F6B" w:rsidP="002C2F6B">
      <w:pPr>
        <w:ind w:right="79" w:firstLine="851"/>
        <w:jc w:val="both"/>
        <w:rPr>
          <w:rFonts w:cs="Calibri"/>
          <w:szCs w:val="22"/>
        </w:rPr>
      </w:pPr>
      <w:r w:rsidRPr="006043A3">
        <w:rPr>
          <w:rFonts w:cs="Calibri"/>
          <w:szCs w:val="22"/>
        </w:rPr>
        <w:t xml:space="preserve">Na temelju članka 62. stavka 1. podstavka 1. Statuta Grada Požege (Službene novine Grada Požege, broj: 2/21. i 11/22.), te </w:t>
      </w:r>
      <w:r w:rsidRPr="006043A3">
        <w:rPr>
          <w:rFonts w:cs="Calibri"/>
          <w:bCs/>
          <w:szCs w:val="22"/>
        </w:rPr>
        <w:t xml:space="preserve">članka 59. i članka 61. stavka 1. i 2. Poslovnika o radu Gradskog vijeća Grada Požege (Službene novine Grada Požege, broj: 9/13., </w:t>
      </w:r>
      <w:r w:rsidRPr="006043A3">
        <w:rPr>
          <w:rFonts w:cs="Calibri"/>
          <w:szCs w:val="22"/>
        </w:rPr>
        <w:t>19/13., 5/14. i 19/14., 4/18., 7/18.- pročišćeni tekst, 2/20.,  2/21. i 4/21.- pročišćeni tekst</w:t>
      </w:r>
      <w:r w:rsidRPr="006043A3">
        <w:rPr>
          <w:rFonts w:cs="Calibri"/>
          <w:bCs/>
          <w:szCs w:val="22"/>
        </w:rPr>
        <w:t xml:space="preserve">), </w:t>
      </w:r>
      <w:r w:rsidRPr="006043A3">
        <w:rPr>
          <w:rFonts w:cs="Calibri"/>
          <w:szCs w:val="22"/>
        </w:rPr>
        <w:t xml:space="preserve">dostavlja se Naslovu na razmatranje i usvajanje </w:t>
      </w:r>
      <w:r w:rsidRPr="006043A3">
        <w:rPr>
          <w:rFonts w:cs="Calibri"/>
          <w:bCs/>
          <w:szCs w:val="22"/>
        </w:rPr>
        <w:t xml:space="preserve">Prijedlog Odluke </w:t>
      </w:r>
      <w:r w:rsidRPr="006043A3">
        <w:rPr>
          <w:rFonts w:cs="Calibri"/>
          <w:szCs w:val="22"/>
        </w:rPr>
        <w:t xml:space="preserve">o </w:t>
      </w:r>
      <w:r w:rsidR="00B71EFD" w:rsidRPr="006043A3">
        <w:rPr>
          <w:rFonts w:cs="Calibri"/>
          <w:szCs w:val="22"/>
        </w:rPr>
        <w:t>izmjenama i dopuni O</w:t>
      </w:r>
      <w:r w:rsidRPr="006043A3">
        <w:rPr>
          <w:rFonts w:cs="Calibri"/>
          <w:bCs/>
          <w:szCs w:val="22"/>
        </w:rPr>
        <w:t xml:space="preserve">dluke </w:t>
      </w:r>
      <w:r w:rsidRPr="006043A3">
        <w:rPr>
          <w:rFonts w:cs="Calibri"/>
          <w:szCs w:val="22"/>
        </w:rPr>
        <w:t>o ustrojstvu upravnih tijela Grada Požege.</w:t>
      </w:r>
    </w:p>
    <w:p w14:paraId="3F1201C9" w14:textId="77777777" w:rsidR="002C2F6B" w:rsidRPr="006043A3" w:rsidRDefault="002C2F6B" w:rsidP="00613A50">
      <w:pPr>
        <w:spacing w:after="240"/>
        <w:ind w:right="79" w:firstLine="851"/>
        <w:jc w:val="both"/>
        <w:rPr>
          <w:rFonts w:cs="Calibri"/>
          <w:szCs w:val="22"/>
        </w:rPr>
      </w:pPr>
      <w:r w:rsidRPr="006043A3">
        <w:rPr>
          <w:rFonts w:cs="Calibri"/>
          <w:szCs w:val="22"/>
        </w:rPr>
        <w:t>Pravni temelj za donošenje ovoga Prijedloga Odluke je u članku 19.a, članku 35. stavku 1. točki 4. i članku 53. stavku 1. Zakona o lokalnoj i područnoj (regionalnoj) samoupravi (Narodne novine, broj: 33/01, 60/01.- vjerodostojno tumačenje, 129/05., 109/07., 125/08., 36/09., 150/11., 144/12., 19/13.- pročišćeni tekst, 137/15.- ispravak, 123/17., 98/19. i 144/20.) i članku 39. stavku 1. podstavku 11. Statuta Grada Požege (Službene novine Grada Požege, broj: 2/21. i 11/22.).</w:t>
      </w:r>
    </w:p>
    <w:p w14:paraId="30DB40F4" w14:textId="77777777" w:rsidR="002C2F6B" w:rsidRPr="006043A3" w:rsidRDefault="002C2F6B" w:rsidP="002C2F6B">
      <w:pPr>
        <w:rPr>
          <w:rFonts w:cs="Calibri"/>
          <w:szCs w:val="22"/>
          <w:u w:val="single"/>
        </w:rPr>
      </w:pPr>
      <w:bookmarkStart w:id="2" w:name="_Hlk75436306"/>
    </w:p>
    <w:p w14:paraId="6657AEAC" w14:textId="77777777" w:rsidR="002C2F6B" w:rsidRPr="006043A3" w:rsidRDefault="002C2F6B" w:rsidP="002C2F6B">
      <w:pPr>
        <w:ind w:left="5670"/>
        <w:jc w:val="center"/>
        <w:rPr>
          <w:rFonts w:cs="Calibri"/>
          <w:szCs w:val="22"/>
        </w:rPr>
      </w:pPr>
      <w:bookmarkStart w:id="3" w:name="_Hlk83193608"/>
      <w:r w:rsidRPr="006043A3">
        <w:rPr>
          <w:rFonts w:cs="Calibri"/>
          <w:szCs w:val="22"/>
        </w:rPr>
        <w:t>GRADONAČELNIK</w:t>
      </w:r>
    </w:p>
    <w:p w14:paraId="4CD4FB1D" w14:textId="7E3F5593" w:rsidR="002C2F6B" w:rsidRPr="006043A3" w:rsidRDefault="002C2F6B" w:rsidP="002C2F6B">
      <w:pPr>
        <w:ind w:left="5670"/>
        <w:jc w:val="center"/>
        <w:rPr>
          <w:rFonts w:cs="Calibri"/>
          <w:szCs w:val="22"/>
          <w:u w:val="single"/>
        </w:rPr>
      </w:pPr>
      <w:r w:rsidRPr="006043A3">
        <w:rPr>
          <w:rFonts w:cs="Calibri"/>
          <w:szCs w:val="22"/>
        </w:rPr>
        <w:t>prof.dr.sc. Borislav Miličević</w:t>
      </w:r>
      <w:r w:rsidR="0076380A" w:rsidRPr="006043A3">
        <w:rPr>
          <w:rFonts w:cs="Calibri"/>
          <w:szCs w:val="22"/>
        </w:rPr>
        <w:t xml:space="preserve">, v.r. </w:t>
      </w:r>
    </w:p>
    <w:bookmarkEnd w:id="2"/>
    <w:bookmarkEnd w:id="3"/>
    <w:p w14:paraId="21B26054" w14:textId="77777777" w:rsidR="002C2F6B" w:rsidRPr="006043A3" w:rsidRDefault="002C2F6B" w:rsidP="002C2F6B">
      <w:pPr>
        <w:jc w:val="both"/>
        <w:rPr>
          <w:rFonts w:cs="Calibri"/>
          <w:szCs w:val="22"/>
        </w:rPr>
      </w:pPr>
    </w:p>
    <w:p w14:paraId="5326335B" w14:textId="77777777" w:rsidR="002C2F6B" w:rsidRPr="006043A3" w:rsidRDefault="002C2F6B" w:rsidP="002C2F6B">
      <w:pPr>
        <w:jc w:val="both"/>
        <w:rPr>
          <w:rFonts w:cs="Calibri"/>
          <w:szCs w:val="22"/>
        </w:rPr>
      </w:pPr>
    </w:p>
    <w:p w14:paraId="7B8D16C7" w14:textId="77777777" w:rsidR="002C2F6B" w:rsidRPr="006043A3" w:rsidRDefault="002C2F6B" w:rsidP="002C2F6B">
      <w:pPr>
        <w:jc w:val="both"/>
        <w:rPr>
          <w:rFonts w:cs="Calibri"/>
          <w:szCs w:val="22"/>
        </w:rPr>
      </w:pPr>
    </w:p>
    <w:p w14:paraId="6EAFBFA2" w14:textId="77777777" w:rsidR="002C2F6B" w:rsidRPr="006043A3" w:rsidRDefault="002C2F6B" w:rsidP="002C2F6B">
      <w:pPr>
        <w:jc w:val="both"/>
        <w:rPr>
          <w:rFonts w:cs="Calibri"/>
          <w:szCs w:val="22"/>
        </w:rPr>
      </w:pPr>
    </w:p>
    <w:p w14:paraId="6757A70E" w14:textId="77777777" w:rsidR="002C2F6B" w:rsidRPr="006043A3" w:rsidRDefault="002C2F6B" w:rsidP="002C2F6B">
      <w:pPr>
        <w:jc w:val="both"/>
        <w:rPr>
          <w:rFonts w:cs="Calibri"/>
          <w:szCs w:val="22"/>
        </w:rPr>
      </w:pPr>
    </w:p>
    <w:p w14:paraId="28B0B202" w14:textId="77777777" w:rsidR="002C2F6B" w:rsidRPr="006043A3" w:rsidRDefault="002C2F6B" w:rsidP="002C2F6B">
      <w:pPr>
        <w:jc w:val="both"/>
        <w:rPr>
          <w:rFonts w:cs="Calibri"/>
          <w:szCs w:val="22"/>
        </w:rPr>
      </w:pPr>
    </w:p>
    <w:p w14:paraId="1DA9BC1D" w14:textId="77777777" w:rsidR="002C2F6B" w:rsidRPr="006043A3" w:rsidRDefault="002C2F6B" w:rsidP="002C2F6B">
      <w:pPr>
        <w:jc w:val="both"/>
        <w:rPr>
          <w:rFonts w:cs="Calibri"/>
          <w:szCs w:val="22"/>
        </w:rPr>
      </w:pPr>
    </w:p>
    <w:p w14:paraId="673D2DC8" w14:textId="77777777" w:rsidR="002C2F6B" w:rsidRPr="006043A3" w:rsidRDefault="002C2F6B" w:rsidP="002C2F6B">
      <w:pPr>
        <w:jc w:val="both"/>
        <w:rPr>
          <w:rFonts w:cs="Calibri"/>
          <w:szCs w:val="22"/>
        </w:rPr>
      </w:pPr>
    </w:p>
    <w:p w14:paraId="5C624FAE" w14:textId="77777777" w:rsidR="00613A50" w:rsidRPr="006043A3" w:rsidRDefault="00613A50" w:rsidP="002C2F6B">
      <w:pPr>
        <w:jc w:val="both"/>
        <w:rPr>
          <w:rFonts w:cs="Calibri"/>
          <w:szCs w:val="22"/>
        </w:rPr>
      </w:pPr>
    </w:p>
    <w:p w14:paraId="5161DC2C" w14:textId="77777777" w:rsidR="00613A50" w:rsidRPr="006043A3" w:rsidRDefault="00613A50" w:rsidP="002C2F6B">
      <w:pPr>
        <w:jc w:val="both"/>
        <w:rPr>
          <w:rFonts w:cs="Calibri"/>
          <w:szCs w:val="22"/>
        </w:rPr>
      </w:pPr>
    </w:p>
    <w:p w14:paraId="2099F2EB" w14:textId="77777777" w:rsidR="00613A50" w:rsidRPr="006043A3" w:rsidRDefault="00613A50" w:rsidP="002C2F6B">
      <w:pPr>
        <w:jc w:val="both"/>
        <w:rPr>
          <w:rFonts w:cs="Calibri"/>
          <w:szCs w:val="22"/>
        </w:rPr>
      </w:pPr>
    </w:p>
    <w:p w14:paraId="6755F4F1" w14:textId="77777777" w:rsidR="00613A50" w:rsidRPr="006043A3" w:rsidRDefault="00613A50" w:rsidP="002C2F6B">
      <w:pPr>
        <w:jc w:val="both"/>
        <w:rPr>
          <w:rFonts w:cs="Calibri"/>
          <w:szCs w:val="22"/>
        </w:rPr>
      </w:pPr>
    </w:p>
    <w:p w14:paraId="742938CE" w14:textId="77777777" w:rsidR="002C2F6B" w:rsidRPr="006043A3" w:rsidRDefault="002C2F6B" w:rsidP="002C2F6B">
      <w:pPr>
        <w:jc w:val="both"/>
        <w:rPr>
          <w:rFonts w:cs="Calibri"/>
          <w:szCs w:val="22"/>
        </w:rPr>
      </w:pPr>
    </w:p>
    <w:p w14:paraId="6C7535B0" w14:textId="77777777" w:rsidR="002C2F6B" w:rsidRPr="006043A3" w:rsidRDefault="002C2F6B" w:rsidP="002C2F6B">
      <w:pPr>
        <w:jc w:val="both"/>
        <w:rPr>
          <w:rFonts w:cs="Calibri"/>
          <w:szCs w:val="22"/>
        </w:rPr>
      </w:pPr>
      <w:r w:rsidRPr="006043A3">
        <w:rPr>
          <w:rFonts w:cs="Calibri"/>
          <w:szCs w:val="22"/>
        </w:rPr>
        <w:t>PRIVITAK:</w:t>
      </w:r>
    </w:p>
    <w:p w14:paraId="67998EB5" w14:textId="77777777" w:rsidR="002C2F6B" w:rsidRPr="006043A3" w:rsidRDefault="002C2F6B" w:rsidP="00613A50">
      <w:pPr>
        <w:ind w:left="426" w:right="23" w:hanging="283"/>
        <w:rPr>
          <w:rFonts w:cs="Calibri"/>
          <w:szCs w:val="22"/>
        </w:rPr>
      </w:pPr>
      <w:r w:rsidRPr="006043A3">
        <w:rPr>
          <w:rFonts w:cs="Calibri"/>
          <w:szCs w:val="22"/>
        </w:rPr>
        <w:t>1.</w:t>
      </w:r>
      <w:r w:rsidRPr="006043A3">
        <w:rPr>
          <w:rFonts w:cs="Calibri"/>
          <w:szCs w:val="22"/>
        </w:rPr>
        <w:tab/>
        <w:t>Zaključak Gradonačelnika Grada Požege</w:t>
      </w:r>
    </w:p>
    <w:p w14:paraId="090493A5" w14:textId="75A61A2A" w:rsidR="002C2F6B" w:rsidRPr="006043A3" w:rsidRDefault="002C2F6B" w:rsidP="00613A50">
      <w:pPr>
        <w:ind w:left="426" w:right="23" w:hanging="283"/>
        <w:rPr>
          <w:rFonts w:cs="Calibri"/>
          <w:szCs w:val="22"/>
        </w:rPr>
      </w:pPr>
      <w:r w:rsidRPr="006043A3">
        <w:rPr>
          <w:rFonts w:cs="Calibri"/>
          <w:szCs w:val="22"/>
        </w:rPr>
        <w:t>2.</w:t>
      </w:r>
      <w:r w:rsidRPr="006043A3">
        <w:rPr>
          <w:rFonts w:cs="Calibri"/>
          <w:szCs w:val="22"/>
        </w:rPr>
        <w:tab/>
      </w:r>
      <w:r w:rsidRPr="006043A3">
        <w:rPr>
          <w:rFonts w:cs="Calibri"/>
          <w:bCs/>
          <w:szCs w:val="22"/>
        </w:rPr>
        <w:t xml:space="preserve">Prijedlog </w:t>
      </w:r>
      <w:r w:rsidR="00B71EFD" w:rsidRPr="006043A3">
        <w:rPr>
          <w:rFonts w:cs="Calibri"/>
          <w:bCs/>
          <w:szCs w:val="22"/>
        </w:rPr>
        <w:t xml:space="preserve">Odluke </w:t>
      </w:r>
      <w:r w:rsidR="00B71EFD" w:rsidRPr="006043A3">
        <w:rPr>
          <w:rFonts w:cs="Calibri"/>
          <w:szCs w:val="22"/>
        </w:rPr>
        <w:t>o izmjenama i dopuni O</w:t>
      </w:r>
      <w:r w:rsidR="00B71EFD" w:rsidRPr="006043A3">
        <w:rPr>
          <w:rFonts w:cs="Calibri"/>
          <w:bCs/>
          <w:szCs w:val="22"/>
        </w:rPr>
        <w:t xml:space="preserve">dluke </w:t>
      </w:r>
      <w:r w:rsidRPr="006043A3">
        <w:rPr>
          <w:rFonts w:cs="Calibri"/>
          <w:szCs w:val="22"/>
        </w:rPr>
        <w:t>o ustrojstvu upravnih tijela Grada Požege</w:t>
      </w:r>
    </w:p>
    <w:p w14:paraId="51AA7C51" w14:textId="6A40B58D" w:rsidR="00613A50" w:rsidRPr="006043A3" w:rsidRDefault="001E1082" w:rsidP="00613A50">
      <w:pPr>
        <w:ind w:left="426" w:hanging="283"/>
        <w:rPr>
          <w:rFonts w:cs="Calibri"/>
          <w:szCs w:val="22"/>
        </w:rPr>
      </w:pPr>
      <w:r w:rsidRPr="006043A3">
        <w:rPr>
          <w:rFonts w:cs="Calibri"/>
          <w:szCs w:val="22"/>
        </w:rPr>
        <w:t>3.</w:t>
      </w:r>
      <w:r w:rsidR="00613A50" w:rsidRPr="006043A3">
        <w:rPr>
          <w:rFonts w:cs="Calibri"/>
          <w:szCs w:val="22"/>
        </w:rPr>
        <w:tab/>
      </w:r>
      <w:r w:rsidRPr="006043A3">
        <w:rPr>
          <w:rFonts w:cs="Calibri"/>
          <w:szCs w:val="22"/>
        </w:rPr>
        <w:t>O</w:t>
      </w:r>
      <w:r w:rsidRPr="006043A3">
        <w:rPr>
          <w:rFonts w:cs="Calibri"/>
          <w:bCs/>
          <w:szCs w:val="22"/>
        </w:rPr>
        <w:t xml:space="preserve">dluka </w:t>
      </w:r>
      <w:r w:rsidRPr="006043A3">
        <w:rPr>
          <w:rFonts w:cs="Calibri"/>
          <w:szCs w:val="22"/>
        </w:rPr>
        <w:t xml:space="preserve">o ustrojstvu upravnih tijela Grada Požege (Službene novine Grada Požege, broj: 16/25.) </w:t>
      </w:r>
    </w:p>
    <w:p w14:paraId="540AD757" w14:textId="0ED18FBA" w:rsidR="00615860" w:rsidRPr="006043A3" w:rsidRDefault="00613A50" w:rsidP="00613A50">
      <w:pPr>
        <w:widowControl/>
        <w:suppressAutoHyphens w:val="0"/>
        <w:spacing w:after="160" w:line="278" w:lineRule="auto"/>
        <w:rPr>
          <w:rFonts w:cs="Calibri"/>
          <w:szCs w:val="22"/>
        </w:rPr>
      </w:pPr>
      <w:r w:rsidRPr="006043A3">
        <w:rPr>
          <w:rFonts w:cs="Calibri"/>
          <w:szCs w:val="22"/>
        </w:rPr>
        <w:br w:type="page"/>
      </w:r>
      <w:bookmarkEnd w:id="1"/>
    </w:p>
    <w:tbl>
      <w:tblPr>
        <w:tblStyle w:val="TableGrid1"/>
        <w:tblpPr w:leftFromText="180" w:rightFromText="180" w:vertAnchor="text" w:horzAnchor="margin" w:tblpXSpec="right" w:tblpY="-306"/>
        <w:tblW w:w="0" w:type="auto"/>
        <w:tblLook w:val="04A0" w:firstRow="1" w:lastRow="0" w:firstColumn="1" w:lastColumn="0" w:noHBand="0" w:noVBand="1"/>
      </w:tblPr>
      <w:tblGrid>
        <w:gridCol w:w="3203"/>
      </w:tblGrid>
      <w:tr w:rsidR="006043A3" w:rsidRPr="006043A3" w14:paraId="3DF82FA9" w14:textId="77777777" w:rsidTr="00613A50">
        <w:trPr>
          <w:trHeight w:val="274"/>
        </w:trPr>
        <w:tc>
          <w:tcPr>
            <w:tcW w:w="3203" w:type="dxa"/>
          </w:tcPr>
          <w:p w14:paraId="55E49A16" w14:textId="77777777" w:rsidR="00613A50" w:rsidRPr="006043A3" w:rsidRDefault="00613A50" w:rsidP="00613A50">
            <w:pPr>
              <w:contextualSpacing/>
              <w:rPr>
                <w:rFonts w:ascii="PDF417x" w:eastAsia="Times New Roman" w:hAnsi="PDF417x"/>
              </w:rPr>
            </w:pPr>
            <w:r w:rsidRPr="006043A3">
              <w:rPr>
                <w:rFonts w:ascii="PDF417x" w:eastAsia="Times New Roman" w:hAnsi="PDF417x"/>
              </w:rPr>
              <w:lastRenderedPageBreak/>
              <w:t>+*</w:t>
            </w:r>
            <w:proofErr w:type="spellStart"/>
            <w:r w:rsidRPr="006043A3">
              <w:rPr>
                <w:rFonts w:ascii="PDF417x" w:eastAsia="Times New Roman" w:hAnsi="PDF417x"/>
              </w:rPr>
              <w:t>xfs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pvs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Akl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cvA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xBj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tCi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ssq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rba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ckk</w:t>
            </w:r>
            <w:proofErr w:type="spellEnd"/>
            <w:r w:rsidRPr="006043A3">
              <w:rPr>
                <w:rFonts w:ascii="PDF417x" w:eastAsia="Times New Roman" w:hAnsi="PDF417x"/>
              </w:rPr>
              <w:t>*BCB*</w:t>
            </w:r>
            <w:proofErr w:type="spellStart"/>
            <w:r w:rsidRPr="006043A3">
              <w:rPr>
                <w:rFonts w:ascii="PDF417x" w:eastAsia="Times New Roman" w:hAnsi="PDF417x"/>
              </w:rPr>
              <w:t>pBk</w:t>
            </w:r>
            <w:proofErr w:type="spellEnd"/>
            <w:r w:rsidRPr="006043A3">
              <w:rPr>
                <w:rFonts w:ascii="PDF417x" w:eastAsia="Times New Roman" w:hAnsi="PDF417x"/>
              </w:rPr>
              <w:t>*-</w:t>
            </w:r>
            <w:r w:rsidRPr="006043A3">
              <w:rPr>
                <w:rFonts w:ascii="PDF417x" w:eastAsia="Times New Roman" w:hAnsi="PDF417x"/>
              </w:rPr>
              <w:br/>
              <w:t>+*</w:t>
            </w:r>
            <w:proofErr w:type="spellStart"/>
            <w:r w:rsidRPr="006043A3">
              <w:rPr>
                <w:rFonts w:ascii="PDF417x" w:eastAsia="Times New Roman" w:hAnsi="PDF417x"/>
              </w:rPr>
              <w:t>yqw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azn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xdA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pyi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ugB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xCk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ptA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mBu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zbF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pyw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zew</w:t>
            </w:r>
            <w:proofErr w:type="spellEnd"/>
            <w:r w:rsidRPr="006043A3">
              <w:rPr>
                <w:rFonts w:ascii="PDF417x" w:eastAsia="Times New Roman" w:hAnsi="PDF417x"/>
              </w:rPr>
              <w:t>*-</w:t>
            </w:r>
            <w:r w:rsidRPr="006043A3">
              <w:rPr>
                <w:rFonts w:ascii="PDF417x" w:eastAsia="Times New Roman" w:hAnsi="PDF417x"/>
              </w:rPr>
              <w:br/>
              <w:t>+*</w:t>
            </w:r>
            <w:proofErr w:type="spellStart"/>
            <w:r w:rsidRPr="006043A3">
              <w:rPr>
                <w:rFonts w:ascii="PDF417x" w:eastAsia="Times New Roman" w:hAnsi="PDF417x"/>
              </w:rPr>
              <w:t>eDs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lyd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lyd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lyd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lyd</w:t>
            </w:r>
            <w:proofErr w:type="spellEnd"/>
            <w:r w:rsidRPr="006043A3">
              <w:rPr>
                <w:rFonts w:ascii="PDF417x" w:eastAsia="Times New Roman" w:hAnsi="PDF417x"/>
              </w:rPr>
              <w:t>*Bus*</w:t>
            </w:r>
            <w:proofErr w:type="spellStart"/>
            <w:r w:rsidRPr="006043A3">
              <w:rPr>
                <w:rFonts w:ascii="PDF417x" w:eastAsia="Times New Roman" w:hAnsi="PDF417x"/>
              </w:rPr>
              <w:t>ovy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jBq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Dms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Avj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zfE</w:t>
            </w:r>
            <w:proofErr w:type="spellEnd"/>
            <w:r w:rsidRPr="006043A3">
              <w:rPr>
                <w:rFonts w:ascii="PDF417x" w:eastAsia="Times New Roman" w:hAnsi="PDF417x"/>
              </w:rPr>
              <w:t>*-</w:t>
            </w:r>
            <w:r w:rsidRPr="006043A3">
              <w:rPr>
                <w:rFonts w:ascii="PDF417x" w:eastAsia="Times New Roman" w:hAnsi="PDF417x"/>
              </w:rPr>
              <w:br/>
              <w:t>+*</w:t>
            </w:r>
            <w:proofErr w:type="spellStart"/>
            <w:r w:rsidRPr="006043A3">
              <w:rPr>
                <w:rFonts w:ascii="PDF417x" w:eastAsia="Times New Roman" w:hAnsi="PDF417x"/>
              </w:rPr>
              <w:t>ftw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nnc</w:t>
            </w:r>
            <w:proofErr w:type="spellEnd"/>
            <w:r w:rsidRPr="006043A3">
              <w:rPr>
                <w:rFonts w:ascii="PDF417x" w:eastAsia="Times New Roman" w:hAnsi="PDF417x"/>
              </w:rPr>
              <w:t>*CFA*</w:t>
            </w:r>
            <w:proofErr w:type="spellStart"/>
            <w:r w:rsidRPr="006043A3">
              <w:rPr>
                <w:rFonts w:ascii="PDF417x" w:eastAsia="Times New Roman" w:hAnsi="PDF417x"/>
              </w:rPr>
              <w:t>yrx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twt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prA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Bgs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Bga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bbE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mCD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onA</w:t>
            </w:r>
            <w:proofErr w:type="spellEnd"/>
            <w:r w:rsidRPr="006043A3">
              <w:rPr>
                <w:rFonts w:ascii="PDF417x" w:eastAsia="Times New Roman" w:hAnsi="PDF417x"/>
              </w:rPr>
              <w:t>*-</w:t>
            </w:r>
            <w:r w:rsidRPr="006043A3">
              <w:rPr>
                <w:rFonts w:ascii="PDF417x" w:eastAsia="Times New Roman" w:hAnsi="PDF417x"/>
              </w:rPr>
              <w:br/>
              <w:t>+*</w:t>
            </w:r>
            <w:proofErr w:type="spellStart"/>
            <w:r w:rsidRPr="006043A3">
              <w:rPr>
                <w:rFonts w:ascii="PDF417x" w:eastAsia="Times New Roman" w:hAnsi="PDF417x"/>
              </w:rPr>
              <w:t>ftA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xvm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adz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ycn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nnx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xku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xAd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gjo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tno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weC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uws</w:t>
            </w:r>
            <w:proofErr w:type="spellEnd"/>
            <w:r w:rsidRPr="006043A3">
              <w:rPr>
                <w:rFonts w:ascii="PDF417x" w:eastAsia="Times New Roman" w:hAnsi="PDF417x"/>
              </w:rPr>
              <w:t>*-</w:t>
            </w:r>
            <w:r w:rsidRPr="006043A3">
              <w:rPr>
                <w:rFonts w:ascii="PDF417x" w:eastAsia="Times New Roman" w:hAnsi="PDF417x"/>
              </w:rPr>
              <w:br/>
              <w:t>+*</w:t>
            </w:r>
            <w:proofErr w:type="spellStart"/>
            <w:r w:rsidRPr="006043A3">
              <w:rPr>
                <w:rFonts w:ascii="PDF417x" w:eastAsia="Times New Roman" w:hAnsi="PDF417x"/>
              </w:rPr>
              <w:t>xjq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ylu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Btr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Dsm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Aqz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yfm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xyr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tze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xnx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ktj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uzq</w:t>
            </w:r>
            <w:proofErr w:type="spellEnd"/>
            <w:r w:rsidRPr="006043A3">
              <w:rPr>
                <w:rFonts w:ascii="PDF417x" w:eastAsia="Times New Roman" w:hAnsi="PDF417x"/>
              </w:rPr>
              <w:t>*-</w:t>
            </w:r>
            <w:r w:rsidRPr="006043A3">
              <w:rPr>
                <w:rFonts w:ascii="PDF417x" w:eastAsia="Times New Roman" w:hAnsi="PDF417x"/>
              </w:rPr>
              <w:br/>
            </w:r>
          </w:p>
        </w:tc>
      </w:tr>
    </w:tbl>
    <w:p w14:paraId="17FEBB51" w14:textId="45BB201F" w:rsidR="00613A50" w:rsidRPr="006043A3" w:rsidRDefault="00613A50" w:rsidP="00613A50">
      <w:pPr>
        <w:ind w:right="5386" w:firstLine="142"/>
        <w:jc w:val="center"/>
        <w:rPr>
          <w:rFonts w:cs="Calibri"/>
          <w:szCs w:val="22"/>
        </w:rPr>
      </w:pPr>
      <w:r w:rsidRPr="006043A3">
        <w:rPr>
          <w:rFonts w:cs="Calibri"/>
          <w:noProof/>
          <w:szCs w:val="22"/>
        </w:rPr>
        <w:drawing>
          <wp:inline distT="0" distB="0" distL="0" distR="0" wp14:anchorId="139A0D59" wp14:editId="0C7FD168">
            <wp:extent cx="314325" cy="428625"/>
            <wp:effectExtent l="0" t="0" r="9525" b="9525"/>
            <wp:docPr id="1514456972" name="Slika 8" descr="Slika na kojoj se prikazuje simbol, crveno, zastav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456972" name="Slika 8" descr="Slika na kojoj se prikazuje simbol, crveno, zastava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4DDCE" w14:textId="0A2B1C4F" w:rsidR="00613A50" w:rsidRPr="006043A3" w:rsidRDefault="004D0AAA" w:rsidP="00613A50">
      <w:pPr>
        <w:ind w:right="5386"/>
        <w:jc w:val="center"/>
        <w:rPr>
          <w:rFonts w:cs="Calibri"/>
          <w:szCs w:val="22"/>
        </w:rPr>
      </w:pPr>
      <w:r w:rsidRPr="006043A3">
        <w:rPr>
          <w:rFonts w:cs="Calibri"/>
          <w:szCs w:val="22"/>
        </w:rPr>
        <w:t>R  E  P  U  B  L  I  K  A    H  R  V  A  T  S  K  A</w:t>
      </w:r>
    </w:p>
    <w:p w14:paraId="129DF757" w14:textId="48E80613" w:rsidR="00613A50" w:rsidRPr="006043A3" w:rsidRDefault="004D0AAA" w:rsidP="00613A50">
      <w:pPr>
        <w:ind w:right="5386"/>
        <w:jc w:val="center"/>
        <w:rPr>
          <w:rFonts w:cs="Calibri"/>
          <w:szCs w:val="22"/>
        </w:rPr>
      </w:pPr>
      <w:r w:rsidRPr="006043A3">
        <w:rPr>
          <w:rFonts w:cs="Calibri"/>
          <w:szCs w:val="22"/>
        </w:rPr>
        <w:t>POŽEŠKO-SLAVONSKA ŽUPANIJA</w:t>
      </w:r>
    </w:p>
    <w:p w14:paraId="51266D5E" w14:textId="3B637039" w:rsidR="00613A50" w:rsidRPr="006043A3" w:rsidRDefault="00613A50" w:rsidP="00613A50">
      <w:pPr>
        <w:ind w:right="5386"/>
        <w:jc w:val="center"/>
        <w:rPr>
          <w:rFonts w:cs="Calibri"/>
          <w:szCs w:val="22"/>
        </w:rPr>
      </w:pPr>
      <w:r w:rsidRPr="006043A3">
        <w:rPr>
          <w:rFonts w:cs="Calibri"/>
          <w:noProof/>
          <w:sz w:val="20"/>
          <w:szCs w:val="20"/>
          <w:lang w:val="en-US"/>
        </w:rPr>
        <w:drawing>
          <wp:anchor distT="0" distB="0" distL="114300" distR="114300" simplePos="0" relativeHeight="251668480" behindDoc="0" locked="0" layoutInCell="1" allowOverlap="1" wp14:anchorId="75492EEC" wp14:editId="67F0FA7C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216927080" name="Slika 9" descr="Slika na kojoj se prikazuje emblem, grb, simbol, krug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927080" name="Slika 9" descr="Slika na kojoj se prikazuje emblem, grb, simbol, krug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AAA" w:rsidRPr="006043A3">
        <w:rPr>
          <w:rFonts w:cs="Calibri"/>
          <w:szCs w:val="22"/>
        </w:rPr>
        <w:t>GRAD POŽEGA</w:t>
      </w:r>
    </w:p>
    <w:p w14:paraId="4A3E81CB" w14:textId="38B319D8" w:rsidR="00613A50" w:rsidRPr="006043A3" w:rsidRDefault="004D0AAA" w:rsidP="00613A50">
      <w:pPr>
        <w:spacing w:after="240"/>
        <w:ind w:right="5386"/>
        <w:jc w:val="center"/>
        <w:rPr>
          <w:rFonts w:cs="Calibri"/>
          <w:szCs w:val="22"/>
        </w:rPr>
      </w:pPr>
      <w:r w:rsidRPr="006043A3">
        <w:rPr>
          <w:rFonts w:cs="Calibri"/>
          <w:szCs w:val="22"/>
        </w:rPr>
        <w:t>GRADONAČELNIK</w:t>
      </w:r>
    </w:p>
    <w:p w14:paraId="10859363" w14:textId="5848C0FC" w:rsidR="002C2F6B" w:rsidRPr="006043A3" w:rsidRDefault="002C2F6B" w:rsidP="002C2F6B">
      <w:pPr>
        <w:jc w:val="both"/>
        <w:rPr>
          <w:rFonts w:cs="Calibri"/>
          <w:szCs w:val="22"/>
        </w:rPr>
      </w:pPr>
      <w:r w:rsidRPr="006043A3">
        <w:rPr>
          <w:rFonts w:cs="Calibri"/>
          <w:szCs w:val="22"/>
        </w:rPr>
        <w:t>KLASA: 024-02/25-03/33</w:t>
      </w:r>
    </w:p>
    <w:p w14:paraId="6F73F229" w14:textId="4C34E0F4" w:rsidR="002C2F6B" w:rsidRPr="006043A3" w:rsidRDefault="002C2F6B" w:rsidP="002C2F6B">
      <w:pPr>
        <w:jc w:val="both"/>
        <w:rPr>
          <w:rFonts w:cs="Calibri"/>
          <w:szCs w:val="22"/>
        </w:rPr>
      </w:pPr>
      <w:r w:rsidRPr="006043A3">
        <w:rPr>
          <w:rFonts w:cs="Calibri"/>
          <w:szCs w:val="22"/>
        </w:rPr>
        <w:t>URBROJ: 2177-1-01/01-2</w:t>
      </w:r>
      <w:r w:rsidR="00B71EFD" w:rsidRPr="006043A3">
        <w:rPr>
          <w:rFonts w:cs="Calibri"/>
          <w:szCs w:val="22"/>
        </w:rPr>
        <w:t>6</w:t>
      </w:r>
      <w:r w:rsidRPr="006043A3">
        <w:rPr>
          <w:rFonts w:cs="Calibri"/>
          <w:szCs w:val="22"/>
        </w:rPr>
        <w:t>-</w:t>
      </w:r>
      <w:r w:rsidR="00885F1D" w:rsidRPr="006043A3">
        <w:rPr>
          <w:rFonts w:cs="Calibri"/>
          <w:szCs w:val="22"/>
        </w:rPr>
        <w:t>6</w:t>
      </w:r>
    </w:p>
    <w:p w14:paraId="5C0F0D16" w14:textId="51BA5A49" w:rsidR="00B71EFD" w:rsidRPr="006043A3" w:rsidRDefault="002C2F6B" w:rsidP="00613A50">
      <w:pPr>
        <w:spacing w:after="240"/>
        <w:ind w:right="79"/>
        <w:rPr>
          <w:rFonts w:cs="Calibri"/>
          <w:szCs w:val="22"/>
        </w:rPr>
      </w:pPr>
      <w:r w:rsidRPr="006043A3">
        <w:rPr>
          <w:rFonts w:cs="Calibri"/>
          <w:szCs w:val="22"/>
        </w:rPr>
        <w:t xml:space="preserve">Požega, </w:t>
      </w:r>
      <w:r w:rsidR="00615860" w:rsidRPr="006043A3">
        <w:rPr>
          <w:rFonts w:cs="Calibri"/>
          <w:szCs w:val="22"/>
        </w:rPr>
        <w:t>30.</w:t>
      </w:r>
      <w:r w:rsidR="00885F1D" w:rsidRPr="006043A3">
        <w:rPr>
          <w:rFonts w:cs="Calibri"/>
          <w:szCs w:val="22"/>
        </w:rPr>
        <w:t xml:space="preserve"> </w:t>
      </w:r>
      <w:r w:rsidR="00B71EFD" w:rsidRPr="006043A3">
        <w:rPr>
          <w:rFonts w:cs="Calibri"/>
          <w:szCs w:val="22"/>
        </w:rPr>
        <w:t>siječnja 2026.</w:t>
      </w:r>
    </w:p>
    <w:p w14:paraId="5C4A4A57" w14:textId="2B549C07" w:rsidR="002C2F6B" w:rsidRPr="006043A3" w:rsidRDefault="002C2F6B" w:rsidP="00613A50">
      <w:pPr>
        <w:spacing w:after="240"/>
        <w:ind w:right="79" w:firstLine="708"/>
        <w:jc w:val="both"/>
        <w:rPr>
          <w:rFonts w:cs="Calibri"/>
          <w:bCs/>
          <w:szCs w:val="22"/>
        </w:rPr>
      </w:pPr>
      <w:r w:rsidRPr="006043A3">
        <w:rPr>
          <w:rFonts w:cs="Calibri"/>
          <w:bCs/>
          <w:szCs w:val="22"/>
        </w:rPr>
        <w:t xml:space="preserve">Na temelju članka 44. stavka 1. i članka 48. stavka 1. točke 1. Zakona o lokalnoj i područnoj (regionalnoj) samoupravi </w:t>
      </w:r>
      <w:r w:rsidRPr="006043A3">
        <w:rPr>
          <w:rFonts w:cs="Calibri"/>
          <w:szCs w:val="22"/>
        </w:rPr>
        <w:t xml:space="preserve">(Narodne novine, broj: 33/01, 60/01.- vjerodostojno tumačenje, 129/05., 109/07., 125/08., 36/09., 150/11., 144/12., 19/13.- pročišćeni tekst, 137/15.- ispravak, 123/17., 98/19. i 144/20.) i članka 62. stavka 1. podstavka 1. </w:t>
      </w:r>
      <w:r w:rsidRPr="006043A3">
        <w:rPr>
          <w:rFonts w:cs="Calibri"/>
          <w:bCs/>
          <w:szCs w:val="22"/>
        </w:rPr>
        <w:t xml:space="preserve">i članka 120. Statuta Grada Požege </w:t>
      </w:r>
      <w:r w:rsidRPr="006043A3">
        <w:rPr>
          <w:rFonts w:cs="Calibri"/>
          <w:szCs w:val="22"/>
        </w:rPr>
        <w:t xml:space="preserve">(Službene novine Grada Požege, broj: 2/21. i 11/22.), </w:t>
      </w:r>
      <w:r w:rsidRPr="006043A3">
        <w:rPr>
          <w:rFonts w:cs="Calibri"/>
          <w:bCs/>
          <w:szCs w:val="22"/>
        </w:rPr>
        <w:t xml:space="preserve">Gradonačelnik Grada Požege dana, </w:t>
      </w:r>
      <w:r w:rsidR="00615860" w:rsidRPr="006043A3">
        <w:rPr>
          <w:rFonts w:cs="Calibri"/>
          <w:bCs/>
          <w:szCs w:val="22"/>
        </w:rPr>
        <w:t xml:space="preserve">30. </w:t>
      </w:r>
      <w:r w:rsidR="00B71EFD" w:rsidRPr="006043A3">
        <w:rPr>
          <w:rFonts w:cs="Calibri"/>
          <w:szCs w:val="22"/>
        </w:rPr>
        <w:t xml:space="preserve">siječnja 2026. </w:t>
      </w:r>
      <w:r w:rsidRPr="006043A3">
        <w:rPr>
          <w:rFonts w:cs="Calibri"/>
          <w:bCs/>
          <w:szCs w:val="22"/>
        </w:rPr>
        <w:t>godine, donosi</w:t>
      </w:r>
    </w:p>
    <w:p w14:paraId="2912D555" w14:textId="77777777" w:rsidR="002C2F6B" w:rsidRPr="006043A3" w:rsidRDefault="002C2F6B" w:rsidP="00613A50">
      <w:pPr>
        <w:spacing w:after="240"/>
        <w:jc w:val="center"/>
        <w:rPr>
          <w:rFonts w:cs="Calibri"/>
          <w:bCs/>
          <w:szCs w:val="22"/>
        </w:rPr>
      </w:pPr>
      <w:r w:rsidRPr="006043A3">
        <w:rPr>
          <w:rFonts w:cs="Calibri"/>
          <w:bCs/>
          <w:szCs w:val="22"/>
        </w:rPr>
        <w:t>Z A K L J U Č A K</w:t>
      </w:r>
    </w:p>
    <w:p w14:paraId="528EDCAB" w14:textId="51C235AA" w:rsidR="002C2F6B" w:rsidRPr="006043A3" w:rsidRDefault="002C2F6B" w:rsidP="00613A50">
      <w:pPr>
        <w:spacing w:after="240"/>
        <w:ind w:right="23" w:firstLine="708"/>
        <w:jc w:val="both"/>
        <w:rPr>
          <w:rFonts w:cs="Calibri"/>
          <w:szCs w:val="22"/>
        </w:rPr>
      </w:pPr>
      <w:r w:rsidRPr="006043A3">
        <w:rPr>
          <w:rFonts w:cs="Calibri"/>
          <w:bCs/>
          <w:szCs w:val="22"/>
        </w:rPr>
        <w:t xml:space="preserve">I. Utvrđuje se Prijedlog </w:t>
      </w:r>
      <w:r w:rsidR="00B71EFD" w:rsidRPr="006043A3">
        <w:rPr>
          <w:rFonts w:cs="Calibri"/>
          <w:bCs/>
          <w:szCs w:val="22"/>
        </w:rPr>
        <w:t xml:space="preserve">Odluke </w:t>
      </w:r>
      <w:r w:rsidR="00B71EFD" w:rsidRPr="006043A3">
        <w:rPr>
          <w:rFonts w:cs="Calibri"/>
          <w:szCs w:val="22"/>
        </w:rPr>
        <w:t>o izmjenama i dopuni O</w:t>
      </w:r>
      <w:r w:rsidR="00B71EFD" w:rsidRPr="006043A3">
        <w:rPr>
          <w:rFonts w:cs="Calibri"/>
          <w:bCs/>
          <w:szCs w:val="22"/>
        </w:rPr>
        <w:t xml:space="preserve">dluke </w:t>
      </w:r>
      <w:r w:rsidR="00B71EFD" w:rsidRPr="006043A3">
        <w:rPr>
          <w:rFonts w:cs="Calibri"/>
          <w:szCs w:val="22"/>
        </w:rPr>
        <w:t xml:space="preserve">o ustrojstvu upravnih tijela Grada Požege, </w:t>
      </w:r>
      <w:r w:rsidRPr="006043A3">
        <w:rPr>
          <w:rFonts w:cs="Calibri"/>
          <w:szCs w:val="22"/>
        </w:rPr>
        <w:t>u predloženom tekstu.</w:t>
      </w:r>
    </w:p>
    <w:p w14:paraId="4DB46E34" w14:textId="77777777" w:rsidR="002C2F6B" w:rsidRPr="006043A3" w:rsidRDefault="002C2F6B" w:rsidP="00613A50">
      <w:pPr>
        <w:spacing w:after="240"/>
        <w:ind w:firstLine="708"/>
        <w:jc w:val="both"/>
        <w:rPr>
          <w:rFonts w:cs="Calibri"/>
          <w:bCs/>
          <w:szCs w:val="22"/>
        </w:rPr>
      </w:pPr>
      <w:r w:rsidRPr="006043A3">
        <w:rPr>
          <w:rFonts w:cs="Calibri"/>
          <w:bCs/>
          <w:szCs w:val="22"/>
        </w:rPr>
        <w:t>II. Prijedlog Odluke iz točke I. ovoga Zaključka upućuje se Gradskom vijeću Grada Požege na razmatranje i usvajanje.</w:t>
      </w:r>
    </w:p>
    <w:p w14:paraId="1DF491D1" w14:textId="77777777" w:rsidR="002C2F6B" w:rsidRPr="006043A3" w:rsidRDefault="002C2F6B" w:rsidP="00084F16">
      <w:pPr>
        <w:jc w:val="both"/>
        <w:rPr>
          <w:rFonts w:cs="Calibri"/>
          <w:szCs w:val="22"/>
        </w:rPr>
      </w:pPr>
    </w:p>
    <w:p w14:paraId="4A8AB8FF" w14:textId="0B8F8A0E" w:rsidR="002C2F6B" w:rsidRPr="006043A3" w:rsidRDefault="002C2F6B" w:rsidP="00613A50">
      <w:pPr>
        <w:ind w:left="5670"/>
        <w:jc w:val="center"/>
        <w:rPr>
          <w:rFonts w:cs="Calibri"/>
          <w:szCs w:val="22"/>
        </w:rPr>
      </w:pPr>
      <w:r w:rsidRPr="006043A3">
        <w:rPr>
          <w:rFonts w:cs="Calibri"/>
          <w:szCs w:val="22"/>
        </w:rPr>
        <w:t>GRADONAČELNIK</w:t>
      </w:r>
    </w:p>
    <w:p w14:paraId="487E1120" w14:textId="219732FF" w:rsidR="002C2F6B" w:rsidRPr="006043A3" w:rsidRDefault="002C2F6B" w:rsidP="00613A50">
      <w:pPr>
        <w:ind w:left="5670"/>
        <w:jc w:val="center"/>
        <w:rPr>
          <w:rFonts w:cs="Calibri"/>
          <w:szCs w:val="22"/>
        </w:rPr>
      </w:pPr>
      <w:r w:rsidRPr="006043A3">
        <w:rPr>
          <w:rFonts w:cs="Calibri"/>
          <w:szCs w:val="22"/>
        </w:rPr>
        <w:t>prof.dr.sc. Borislav Miličević</w:t>
      </w:r>
      <w:r w:rsidR="0076380A" w:rsidRPr="006043A3">
        <w:rPr>
          <w:rFonts w:cs="Calibri"/>
          <w:szCs w:val="22"/>
        </w:rPr>
        <w:t>, v.r.</w:t>
      </w:r>
    </w:p>
    <w:p w14:paraId="2763C175" w14:textId="77777777" w:rsidR="002C2F6B" w:rsidRPr="006043A3" w:rsidRDefault="002C2F6B" w:rsidP="002C2F6B">
      <w:pPr>
        <w:jc w:val="both"/>
        <w:rPr>
          <w:rFonts w:cs="Calibri"/>
          <w:szCs w:val="22"/>
        </w:rPr>
      </w:pPr>
    </w:p>
    <w:p w14:paraId="39016E43" w14:textId="77777777" w:rsidR="002C2F6B" w:rsidRPr="006043A3" w:rsidRDefault="002C2F6B" w:rsidP="002C2F6B">
      <w:pPr>
        <w:jc w:val="both"/>
        <w:rPr>
          <w:rFonts w:cs="Calibri"/>
          <w:szCs w:val="22"/>
        </w:rPr>
      </w:pPr>
    </w:p>
    <w:p w14:paraId="06EFC221" w14:textId="77777777" w:rsidR="002C2F6B" w:rsidRPr="006043A3" w:rsidRDefault="002C2F6B" w:rsidP="002C2F6B">
      <w:pPr>
        <w:jc w:val="both"/>
        <w:rPr>
          <w:rFonts w:cs="Calibri"/>
          <w:szCs w:val="22"/>
        </w:rPr>
      </w:pPr>
    </w:p>
    <w:p w14:paraId="0B010491" w14:textId="77777777" w:rsidR="00613A50" w:rsidRPr="006043A3" w:rsidRDefault="00613A50" w:rsidP="002C2F6B">
      <w:pPr>
        <w:jc w:val="both"/>
        <w:rPr>
          <w:rFonts w:cs="Calibri"/>
          <w:szCs w:val="22"/>
        </w:rPr>
      </w:pPr>
    </w:p>
    <w:p w14:paraId="75DEDEDA" w14:textId="77777777" w:rsidR="00613A50" w:rsidRPr="006043A3" w:rsidRDefault="00613A50" w:rsidP="002C2F6B">
      <w:pPr>
        <w:jc w:val="both"/>
        <w:rPr>
          <w:rFonts w:cs="Calibri"/>
          <w:szCs w:val="22"/>
        </w:rPr>
      </w:pPr>
    </w:p>
    <w:p w14:paraId="75BEB86D" w14:textId="77777777" w:rsidR="00613A50" w:rsidRPr="006043A3" w:rsidRDefault="00613A50" w:rsidP="002C2F6B">
      <w:pPr>
        <w:jc w:val="both"/>
        <w:rPr>
          <w:rFonts w:cs="Calibri"/>
          <w:szCs w:val="22"/>
        </w:rPr>
      </w:pPr>
    </w:p>
    <w:p w14:paraId="55813752" w14:textId="77777777" w:rsidR="00613A50" w:rsidRPr="006043A3" w:rsidRDefault="00613A50" w:rsidP="002C2F6B">
      <w:pPr>
        <w:jc w:val="both"/>
        <w:rPr>
          <w:rFonts w:cs="Calibri"/>
          <w:szCs w:val="22"/>
        </w:rPr>
      </w:pPr>
    </w:p>
    <w:p w14:paraId="4020314E" w14:textId="77777777" w:rsidR="00613A50" w:rsidRPr="006043A3" w:rsidRDefault="00613A50" w:rsidP="002C2F6B">
      <w:pPr>
        <w:jc w:val="both"/>
        <w:rPr>
          <w:rFonts w:cs="Calibri"/>
          <w:szCs w:val="22"/>
        </w:rPr>
      </w:pPr>
    </w:p>
    <w:p w14:paraId="459F377E" w14:textId="77777777" w:rsidR="00613A50" w:rsidRPr="006043A3" w:rsidRDefault="00613A50" w:rsidP="002C2F6B">
      <w:pPr>
        <w:jc w:val="both"/>
        <w:rPr>
          <w:rFonts w:cs="Calibri"/>
          <w:szCs w:val="22"/>
        </w:rPr>
      </w:pPr>
    </w:p>
    <w:p w14:paraId="68B46618" w14:textId="77777777" w:rsidR="00613A50" w:rsidRPr="006043A3" w:rsidRDefault="00613A50" w:rsidP="002C2F6B">
      <w:pPr>
        <w:jc w:val="both"/>
        <w:rPr>
          <w:rFonts w:cs="Calibri"/>
          <w:szCs w:val="22"/>
        </w:rPr>
      </w:pPr>
    </w:p>
    <w:p w14:paraId="64692C89" w14:textId="77777777" w:rsidR="00613A50" w:rsidRPr="006043A3" w:rsidRDefault="00613A50" w:rsidP="002C2F6B">
      <w:pPr>
        <w:jc w:val="both"/>
        <w:rPr>
          <w:rFonts w:cs="Calibri"/>
          <w:szCs w:val="22"/>
        </w:rPr>
      </w:pPr>
    </w:p>
    <w:p w14:paraId="733DEDAA" w14:textId="77777777" w:rsidR="00613A50" w:rsidRPr="006043A3" w:rsidRDefault="00613A50" w:rsidP="002C2F6B">
      <w:pPr>
        <w:jc w:val="both"/>
        <w:rPr>
          <w:rFonts w:cs="Calibri"/>
          <w:szCs w:val="22"/>
        </w:rPr>
      </w:pPr>
    </w:p>
    <w:p w14:paraId="36F731E6" w14:textId="77777777" w:rsidR="002C2F6B" w:rsidRPr="006043A3" w:rsidRDefault="002C2F6B" w:rsidP="002C2F6B">
      <w:pPr>
        <w:jc w:val="both"/>
        <w:rPr>
          <w:rFonts w:cs="Calibri"/>
          <w:szCs w:val="22"/>
        </w:rPr>
      </w:pPr>
    </w:p>
    <w:p w14:paraId="44420A17" w14:textId="77777777" w:rsidR="002C2F6B" w:rsidRPr="006043A3" w:rsidRDefault="002C2F6B" w:rsidP="002C2F6B">
      <w:pPr>
        <w:jc w:val="both"/>
        <w:rPr>
          <w:rFonts w:cs="Calibri"/>
          <w:szCs w:val="22"/>
        </w:rPr>
      </w:pPr>
    </w:p>
    <w:p w14:paraId="3489DD69" w14:textId="77777777" w:rsidR="002C2F6B" w:rsidRPr="006043A3" w:rsidRDefault="002C2F6B" w:rsidP="002C2F6B">
      <w:pPr>
        <w:jc w:val="both"/>
        <w:rPr>
          <w:rFonts w:cs="Calibri"/>
          <w:szCs w:val="22"/>
        </w:rPr>
      </w:pPr>
    </w:p>
    <w:p w14:paraId="27FFE2CF" w14:textId="77777777" w:rsidR="002C2F6B" w:rsidRPr="006043A3" w:rsidRDefault="002C2F6B" w:rsidP="002C2F6B">
      <w:pPr>
        <w:jc w:val="both"/>
        <w:rPr>
          <w:rFonts w:cs="Calibri"/>
          <w:szCs w:val="22"/>
        </w:rPr>
      </w:pPr>
    </w:p>
    <w:p w14:paraId="464970DD" w14:textId="77777777" w:rsidR="002C2F6B" w:rsidRPr="006043A3" w:rsidRDefault="002C2F6B" w:rsidP="002C2F6B">
      <w:pPr>
        <w:jc w:val="both"/>
        <w:rPr>
          <w:rFonts w:cs="Calibri"/>
          <w:szCs w:val="22"/>
        </w:rPr>
      </w:pPr>
    </w:p>
    <w:p w14:paraId="0A7BA641" w14:textId="77777777" w:rsidR="002C2F6B" w:rsidRPr="006043A3" w:rsidRDefault="002C2F6B" w:rsidP="002C2F6B">
      <w:pPr>
        <w:jc w:val="both"/>
        <w:rPr>
          <w:rFonts w:cs="Calibri"/>
          <w:szCs w:val="22"/>
        </w:rPr>
      </w:pPr>
    </w:p>
    <w:p w14:paraId="44A5C888" w14:textId="77777777" w:rsidR="002C2F6B" w:rsidRPr="006043A3" w:rsidRDefault="002C2F6B" w:rsidP="002C2F6B">
      <w:pPr>
        <w:jc w:val="both"/>
        <w:rPr>
          <w:rFonts w:cs="Calibri"/>
          <w:szCs w:val="22"/>
        </w:rPr>
      </w:pPr>
    </w:p>
    <w:p w14:paraId="5E386899" w14:textId="77777777" w:rsidR="002C2F6B" w:rsidRPr="006043A3" w:rsidRDefault="002C2F6B" w:rsidP="002C2F6B">
      <w:pPr>
        <w:jc w:val="both"/>
        <w:rPr>
          <w:rFonts w:cs="Calibri"/>
          <w:szCs w:val="22"/>
        </w:rPr>
      </w:pPr>
    </w:p>
    <w:p w14:paraId="4DB80FAE" w14:textId="77777777" w:rsidR="002C2F6B" w:rsidRPr="006043A3" w:rsidRDefault="002C2F6B" w:rsidP="002C2F6B">
      <w:pPr>
        <w:jc w:val="both"/>
        <w:rPr>
          <w:rFonts w:cs="Calibri"/>
          <w:szCs w:val="22"/>
        </w:rPr>
      </w:pPr>
      <w:r w:rsidRPr="006043A3">
        <w:rPr>
          <w:rFonts w:cs="Calibri"/>
          <w:szCs w:val="22"/>
        </w:rPr>
        <w:t>DOSTAVITI:</w:t>
      </w:r>
    </w:p>
    <w:p w14:paraId="293E544A" w14:textId="77777777" w:rsidR="002C2F6B" w:rsidRPr="006043A3" w:rsidRDefault="002C2F6B" w:rsidP="00613A50">
      <w:pPr>
        <w:widowControl/>
        <w:numPr>
          <w:ilvl w:val="0"/>
          <w:numId w:val="4"/>
        </w:numPr>
        <w:suppressAutoHyphens w:val="0"/>
        <w:ind w:left="426" w:hanging="284"/>
        <w:jc w:val="both"/>
        <w:rPr>
          <w:rFonts w:cs="Calibri"/>
          <w:szCs w:val="22"/>
        </w:rPr>
      </w:pPr>
      <w:r w:rsidRPr="006043A3">
        <w:rPr>
          <w:rFonts w:cs="Calibri"/>
          <w:szCs w:val="22"/>
        </w:rPr>
        <w:t>Gradskom vijeću Grada Požege</w:t>
      </w:r>
    </w:p>
    <w:p w14:paraId="573458B3" w14:textId="0CD32830" w:rsidR="00613A50" w:rsidRPr="006043A3" w:rsidRDefault="002C2F6B" w:rsidP="00613A50">
      <w:pPr>
        <w:widowControl/>
        <w:numPr>
          <w:ilvl w:val="0"/>
          <w:numId w:val="4"/>
        </w:numPr>
        <w:suppressAutoHyphens w:val="0"/>
        <w:ind w:left="426" w:hanging="284"/>
        <w:jc w:val="both"/>
        <w:rPr>
          <w:rFonts w:cs="Calibri"/>
          <w:szCs w:val="22"/>
        </w:rPr>
      </w:pPr>
      <w:r w:rsidRPr="006043A3">
        <w:rPr>
          <w:rFonts w:cs="Calibri"/>
          <w:szCs w:val="22"/>
        </w:rPr>
        <w:t>Pismohrani.</w:t>
      </w:r>
    </w:p>
    <w:p w14:paraId="1BB982DF" w14:textId="77777777" w:rsidR="00613A50" w:rsidRPr="006043A3" w:rsidRDefault="00613A50">
      <w:pPr>
        <w:widowControl/>
        <w:suppressAutoHyphens w:val="0"/>
        <w:spacing w:after="160" w:line="278" w:lineRule="auto"/>
        <w:rPr>
          <w:rFonts w:cs="Calibri"/>
          <w:szCs w:val="22"/>
        </w:rPr>
      </w:pPr>
      <w:r w:rsidRPr="006043A3">
        <w:rPr>
          <w:rFonts w:cs="Calibri"/>
          <w:szCs w:val="22"/>
        </w:rPr>
        <w:br w:type="page"/>
      </w:r>
    </w:p>
    <w:tbl>
      <w:tblPr>
        <w:tblStyle w:val="TableGrid1"/>
        <w:tblpPr w:leftFromText="180" w:rightFromText="180" w:vertAnchor="text" w:horzAnchor="margin" w:tblpXSpec="right" w:tblpY="-321"/>
        <w:tblW w:w="0" w:type="auto"/>
        <w:tblLook w:val="04A0" w:firstRow="1" w:lastRow="0" w:firstColumn="1" w:lastColumn="0" w:noHBand="0" w:noVBand="1"/>
      </w:tblPr>
      <w:tblGrid>
        <w:gridCol w:w="3261"/>
      </w:tblGrid>
      <w:tr w:rsidR="006043A3" w:rsidRPr="006043A3" w14:paraId="18A9ADCD" w14:textId="77777777" w:rsidTr="00613A50">
        <w:trPr>
          <w:trHeight w:val="284"/>
        </w:trPr>
        <w:tc>
          <w:tcPr>
            <w:tcW w:w="3261" w:type="dxa"/>
          </w:tcPr>
          <w:p w14:paraId="0B42B1BF" w14:textId="77777777" w:rsidR="00613A50" w:rsidRPr="006043A3" w:rsidRDefault="00613A50" w:rsidP="00613A50">
            <w:pPr>
              <w:contextualSpacing/>
              <w:rPr>
                <w:rFonts w:ascii="PDF417x" w:eastAsia="Times New Roman" w:hAnsi="PDF417x"/>
              </w:rPr>
            </w:pPr>
            <w:bookmarkStart w:id="4" w:name="_Hlk145929523"/>
            <w:bookmarkStart w:id="5" w:name="_Hlk210041869"/>
            <w:r w:rsidRPr="006043A3">
              <w:rPr>
                <w:rFonts w:ascii="PDF417x" w:eastAsia="Times New Roman" w:hAnsi="PDF417x"/>
              </w:rPr>
              <w:lastRenderedPageBreak/>
              <w:t>+*</w:t>
            </w:r>
            <w:proofErr w:type="spellStart"/>
            <w:r w:rsidRPr="006043A3">
              <w:rPr>
                <w:rFonts w:ascii="PDF417x" w:eastAsia="Times New Roman" w:hAnsi="PDF417x"/>
              </w:rPr>
              <w:t>xfs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pvs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Akl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cvA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xBj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tCi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ssq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rba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ckk</w:t>
            </w:r>
            <w:proofErr w:type="spellEnd"/>
            <w:r w:rsidRPr="006043A3">
              <w:rPr>
                <w:rFonts w:ascii="PDF417x" w:eastAsia="Times New Roman" w:hAnsi="PDF417x"/>
              </w:rPr>
              <w:t>*BCB*</w:t>
            </w:r>
            <w:proofErr w:type="spellStart"/>
            <w:r w:rsidRPr="006043A3">
              <w:rPr>
                <w:rFonts w:ascii="PDF417x" w:eastAsia="Times New Roman" w:hAnsi="PDF417x"/>
              </w:rPr>
              <w:t>pBk</w:t>
            </w:r>
            <w:proofErr w:type="spellEnd"/>
            <w:r w:rsidRPr="006043A3">
              <w:rPr>
                <w:rFonts w:ascii="PDF417x" w:eastAsia="Times New Roman" w:hAnsi="PDF417x"/>
              </w:rPr>
              <w:t>*-</w:t>
            </w:r>
            <w:r w:rsidRPr="006043A3">
              <w:rPr>
                <w:rFonts w:ascii="PDF417x" w:eastAsia="Times New Roman" w:hAnsi="PDF417x"/>
              </w:rPr>
              <w:br/>
              <w:t>+*</w:t>
            </w:r>
            <w:proofErr w:type="spellStart"/>
            <w:r w:rsidRPr="006043A3">
              <w:rPr>
                <w:rFonts w:ascii="PDF417x" w:eastAsia="Times New Roman" w:hAnsi="PDF417x"/>
              </w:rPr>
              <w:t>yqw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azn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xdA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pyi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ugB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xCk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ptA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mBu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zbF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uzj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zew</w:t>
            </w:r>
            <w:proofErr w:type="spellEnd"/>
            <w:r w:rsidRPr="006043A3">
              <w:rPr>
                <w:rFonts w:ascii="PDF417x" w:eastAsia="Times New Roman" w:hAnsi="PDF417x"/>
              </w:rPr>
              <w:t>*-</w:t>
            </w:r>
            <w:r w:rsidRPr="006043A3">
              <w:rPr>
                <w:rFonts w:ascii="PDF417x" w:eastAsia="Times New Roman" w:hAnsi="PDF417x"/>
              </w:rPr>
              <w:br/>
              <w:t>+*</w:t>
            </w:r>
            <w:proofErr w:type="spellStart"/>
            <w:r w:rsidRPr="006043A3">
              <w:rPr>
                <w:rFonts w:ascii="PDF417x" w:eastAsia="Times New Roman" w:hAnsi="PDF417x"/>
              </w:rPr>
              <w:t>eDs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lyd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lyd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lyd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lyd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nxC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Blb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lFy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Dds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nkr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zfE</w:t>
            </w:r>
            <w:proofErr w:type="spellEnd"/>
            <w:r w:rsidRPr="006043A3">
              <w:rPr>
                <w:rFonts w:ascii="PDF417x" w:eastAsia="Times New Roman" w:hAnsi="PDF417x"/>
              </w:rPr>
              <w:t>*-</w:t>
            </w:r>
            <w:r w:rsidRPr="006043A3">
              <w:rPr>
                <w:rFonts w:ascii="PDF417x" w:eastAsia="Times New Roman" w:hAnsi="PDF417x"/>
              </w:rPr>
              <w:br/>
              <w:t>+*</w:t>
            </w:r>
            <w:proofErr w:type="spellStart"/>
            <w:r w:rsidRPr="006043A3">
              <w:rPr>
                <w:rFonts w:ascii="PDF417x" w:eastAsia="Times New Roman" w:hAnsi="PDF417x"/>
              </w:rPr>
              <w:t>ftw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vpA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qvA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tBb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Dgc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ngg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nAl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Egs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nBE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yxi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onA</w:t>
            </w:r>
            <w:proofErr w:type="spellEnd"/>
            <w:r w:rsidRPr="006043A3">
              <w:rPr>
                <w:rFonts w:ascii="PDF417x" w:eastAsia="Times New Roman" w:hAnsi="PDF417x"/>
              </w:rPr>
              <w:t>*-</w:t>
            </w:r>
            <w:r w:rsidRPr="006043A3">
              <w:rPr>
                <w:rFonts w:ascii="PDF417x" w:eastAsia="Times New Roman" w:hAnsi="PDF417x"/>
              </w:rPr>
              <w:br/>
              <w:t>+*</w:t>
            </w:r>
            <w:proofErr w:type="spellStart"/>
            <w:r w:rsidRPr="006043A3">
              <w:rPr>
                <w:rFonts w:ascii="PDF417x" w:eastAsia="Times New Roman" w:hAnsi="PDF417x"/>
              </w:rPr>
              <w:t>ftA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yxo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izo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oik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bxD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wna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uia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tDq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sfq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krB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uws</w:t>
            </w:r>
            <w:proofErr w:type="spellEnd"/>
            <w:r w:rsidRPr="006043A3">
              <w:rPr>
                <w:rFonts w:ascii="PDF417x" w:eastAsia="Times New Roman" w:hAnsi="PDF417x"/>
              </w:rPr>
              <w:t>*-</w:t>
            </w:r>
            <w:r w:rsidRPr="006043A3">
              <w:rPr>
                <w:rFonts w:ascii="PDF417x" w:eastAsia="Times New Roman" w:hAnsi="PDF417x"/>
              </w:rPr>
              <w:br/>
              <w:t>+*</w:t>
            </w:r>
            <w:proofErr w:type="spellStart"/>
            <w:r w:rsidRPr="006043A3">
              <w:rPr>
                <w:rFonts w:ascii="PDF417x" w:eastAsia="Times New Roman" w:hAnsi="PDF417x"/>
              </w:rPr>
              <w:t>xjq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yEx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Bkr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Aif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xjB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jqc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nsq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Dse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bAn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Dwh</w:t>
            </w:r>
            <w:proofErr w:type="spellEnd"/>
            <w:r w:rsidRPr="006043A3">
              <w:rPr>
                <w:rFonts w:ascii="PDF417x" w:eastAsia="Times New Roman" w:hAnsi="PDF417x"/>
              </w:rPr>
              <w:t>*</w:t>
            </w:r>
            <w:proofErr w:type="spellStart"/>
            <w:r w:rsidRPr="006043A3">
              <w:rPr>
                <w:rFonts w:ascii="PDF417x" w:eastAsia="Times New Roman" w:hAnsi="PDF417x"/>
              </w:rPr>
              <w:t>uzq</w:t>
            </w:r>
            <w:proofErr w:type="spellEnd"/>
            <w:r w:rsidRPr="006043A3">
              <w:rPr>
                <w:rFonts w:ascii="PDF417x" w:eastAsia="Times New Roman" w:hAnsi="PDF417x"/>
              </w:rPr>
              <w:t>*-</w:t>
            </w:r>
            <w:r w:rsidRPr="006043A3">
              <w:rPr>
                <w:rFonts w:ascii="PDF417x" w:eastAsia="Times New Roman" w:hAnsi="PDF417x"/>
              </w:rPr>
              <w:br/>
            </w:r>
          </w:p>
        </w:tc>
      </w:tr>
    </w:tbl>
    <w:p w14:paraId="2DE63143" w14:textId="77777777" w:rsidR="00613A50" w:rsidRPr="006043A3" w:rsidRDefault="00613A50" w:rsidP="00613A50">
      <w:pPr>
        <w:jc w:val="right"/>
        <w:rPr>
          <w:rFonts w:cs="Calibri"/>
          <w:szCs w:val="22"/>
          <w:u w:val="single"/>
        </w:rPr>
      </w:pPr>
      <w:r w:rsidRPr="006043A3">
        <w:rPr>
          <w:rFonts w:cs="Calibri"/>
          <w:szCs w:val="22"/>
          <w:u w:val="single"/>
        </w:rPr>
        <w:t>PRIJEDLOG</w:t>
      </w:r>
    </w:p>
    <w:p w14:paraId="72FCB36D" w14:textId="312C8950" w:rsidR="00613A50" w:rsidRPr="006043A3" w:rsidRDefault="00613A50" w:rsidP="00613A50">
      <w:pPr>
        <w:ind w:right="5386" w:firstLine="142"/>
        <w:jc w:val="center"/>
        <w:rPr>
          <w:rFonts w:cs="Calibri"/>
          <w:szCs w:val="22"/>
        </w:rPr>
      </w:pPr>
      <w:bookmarkStart w:id="6" w:name="_Hlk193873293"/>
      <w:bookmarkEnd w:id="4"/>
      <w:r w:rsidRPr="006043A3">
        <w:rPr>
          <w:rFonts w:cs="Calibri"/>
          <w:noProof/>
          <w:szCs w:val="22"/>
        </w:rPr>
        <w:drawing>
          <wp:inline distT="0" distB="0" distL="0" distR="0" wp14:anchorId="1C2AB81F" wp14:editId="4D7494DD">
            <wp:extent cx="314325" cy="428625"/>
            <wp:effectExtent l="0" t="0" r="9525" b="9525"/>
            <wp:docPr id="78412347" name="Slika 10" descr="Slika na kojoj se prikazuje simbol, crveno, zastav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12347" name="Slika 10" descr="Slika na kojoj se prikazuje simbol, crveno, zastava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C3F80" w14:textId="1457337B" w:rsidR="00613A50" w:rsidRPr="006043A3" w:rsidRDefault="004D0AAA" w:rsidP="00613A50">
      <w:pPr>
        <w:ind w:right="5386"/>
        <w:jc w:val="center"/>
        <w:rPr>
          <w:rFonts w:cs="Calibri"/>
          <w:szCs w:val="22"/>
        </w:rPr>
      </w:pPr>
      <w:r w:rsidRPr="006043A3">
        <w:rPr>
          <w:rFonts w:cs="Calibri"/>
          <w:szCs w:val="22"/>
        </w:rPr>
        <w:t>R  E  P  U  B  L  I  K  A    H  R  V  A  T  S  K  A</w:t>
      </w:r>
    </w:p>
    <w:p w14:paraId="309D08B6" w14:textId="7AB499C1" w:rsidR="00613A50" w:rsidRPr="006043A3" w:rsidRDefault="004D0AAA" w:rsidP="00613A50">
      <w:pPr>
        <w:ind w:right="5386"/>
        <w:jc w:val="center"/>
        <w:rPr>
          <w:rFonts w:cs="Calibri"/>
          <w:szCs w:val="22"/>
        </w:rPr>
      </w:pPr>
      <w:r w:rsidRPr="006043A3">
        <w:rPr>
          <w:rFonts w:cs="Calibri"/>
          <w:szCs w:val="22"/>
        </w:rPr>
        <w:t>POŽEŠKO-SLAVONSKA ŽUPANIJA</w:t>
      </w:r>
    </w:p>
    <w:p w14:paraId="13640796" w14:textId="334EA5AA" w:rsidR="00613A50" w:rsidRPr="006043A3" w:rsidRDefault="00613A50" w:rsidP="00613A50">
      <w:pPr>
        <w:ind w:right="5386"/>
        <w:jc w:val="center"/>
        <w:rPr>
          <w:rFonts w:cs="Calibri"/>
          <w:szCs w:val="22"/>
        </w:rPr>
      </w:pPr>
      <w:r w:rsidRPr="006043A3">
        <w:rPr>
          <w:rFonts w:cs="Calibri"/>
          <w:noProof/>
          <w:sz w:val="20"/>
          <w:szCs w:val="20"/>
          <w:lang w:val="en-US"/>
        </w:rPr>
        <w:drawing>
          <wp:anchor distT="0" distB="0" distL="114300" distR="114300" simplePos="0" relativeHeight="251670528" behindDoc="0" locked="0" layoutInCell="1" allowOverlap="1" wp14:anchorId="2AE1313D" wp14:editId="5660C49A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903087618" name="Slika 11" descr="Slika na kojoj se prikazuje emblem, grb, simbol, krug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087618" name="Slika 11" descr="Slika na kojoj se prikazuje emblem, grb, simbol, krug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AAA" w:rsidRPr="006043A3">
        <w:rPr>
          <w:rFonts w:cs="Calibri"/>
          <w:szCs w:val="22"/>
        </w:rPr>
        <w:t>GRAD POŽEGA</w:t>
      </w:r>
    </w:p>
    <w:p w14:paraId="7F83B452" w14:textId="17D382B8" w:rsidR="00613A50" w:rsidRPr="006043A3" w:rsidRDefault="004D0AAA" w:rsidP="00613A50">
      <w:pPr>
        <w:spacing w:after="240"/>
        <w:ind w:right="5386"/>
        <w:jc w:val="center"/>
        <w:rPr>
          <w:rFonts w:cs="Calibri"/>
          <w:szCs w:val="22"/>
        </w:rPr>
      </w:pPr>
      <w:r w:rsidRPr="006043A3">
        <w:rPr>
          <w:rFonts w:cs="Calibri"/>
          <w:szCs w:val="22"/>
        </w:rPr>
        <w:t>GRADSKO VIJEĆE</w:t>
      </w:r>
    </w:p>
    <w:bookmarkEnd w:id="5"/>
    <w:bookmarkEnd w:id="6"/>
    <w:p w14:paraId="2F79D204" w14:textId="438F4572" w:rsidR="007F5B38" w:rsidRPr="006043A3" w:rsidRDefault="007F5B38" w:rsidP="00F46500">
      <w:pPr>
        <w:jc w:val="both"/>
        <w:rPr>
          <w:rFonts w:cs="Calibri"/>
          <w:szCs w:val="22"/>
        </w:rPr>
      </w:pPr>
      <w:r w:rsidRPr="006043A3">
        <w:rPr>
          <w:rFonts w:cs="Calibri"/>
          <w:szCs w:val="22"/>
        </w:rPr>
        <w:t>KLASA: 024-02/25-03/33</w:t>
      </w:r>
    </w:p>
    <w:p w14:paraId="6F7A9FFE" w14:textId="3EAC5C40" w:rsidR="007F5B38" w:rsidRPr="006043A3" w:rsidRDefault="007F5B38" w:rsidP="00F46500">
      <w:pPr>
        <w:jc w:val="both"/>
        <w:rPr>
          <w:rFonts w:cs="Calibri"/>
          <w:szCs w:val="22"/>
        </w:rPr>
      </w:pPr>
      <w:r w:rsidRPr="006043A3">
        <w:rPr>
          <w:rFonts w:cs="Calibri"/>
          <w:szCs w:val="22"/>
        </w:rPr>
        <w:t>URBROJ: 2177-1-02/01-26-</w:t>
      </w:r>
      <w:r w:rsidR="00885F1D" w:rsidRPr="006043A3">
        <w:rPr>
          <w:rFonts w:cs="Calibri"/>
          <w:szCs w:val="22"/>
        </w:rPr>
        <w:t>7</w:t>
      </w:r>
    </w:p>
    <w:p w14:paraId="4E58CA7C" w14:textId="3AEECF3D" w:rsidR="007F5B38" w:rsidRPr="006043A3" w:rsidRDefault="007F5B38" w:rsidP="00613A50">
      <w:pPr>
        <w:spacing w:after="240"/>
        <w:rPr>
          <w:rFonts w:cs="Calibri"/>
          <w:szCs w:val="22"/>
        </w:rPr>
      </w:pPr>
      <w:r w:rsidRPr="006043A3">
        <w:rPr>
          <w:rFonts w:cs="Calibri"/>
          <w:szCs w:val="22"/>
        </w:rPr>
        <w:t xml:space="preserve">Požega, __. </w:t>
      </w:r>
      <w:r w:rsidR="00885F1D" w:rsidRPr="006043A3">
        <w:rPr>
          <w:rFonts w:cs="Calibri"/>
          <w:szCs w:val="22"/>
        </w:rPr>
        <w:t>veljače 2</w:t>
      </w:r>
      <w:r w:rsidRPr="006043A3">
        <w:rPr>
          <w:rFonts w:cs="Calibri"/>
          <w:szCs w:val="22"/>
        </w:rPr>
        <w:t>026.</w:t>
      </w:r>
    </w:p>
    <w:p w14:paraId="3F5CD096" w14:textId="20A530C3" w:rsidR="007F5B38" w:rsidRPr="006043A3" w:rsidRDefault="007F5B38" w:rsidP="00613A50">
      <w:pPr>
        <w:spacing w:after="240"/>
        <w:ind w:firstLine="708"/>
        <w:jc w:val="both"/>
        <w:rPr>
          <w:rFonts w:cs="Calibri"/>
          <w:szCs w:val="22"/>
        </w:rPr>
      </w:pPr>
      <w:r w:rsidRPr="006043A3">
        <w:rPr>
          <w:rFonts w:cs="Calibri"/>
          <w:szCs w:val="22"/>
        </w:rPr>
        <w:t xml:space="preserve">Na temelju članka 35. stavka 1. točke 4. i članka 53. stavka 4. Zakona o lokalnoj i područnoj (regionalnoj) samoupravi (Narodne novine, broj: 33/01, 60/01.- vjerodostojno tumačenje, 129/05., 109/07., 125/08., 36/09., 150/11., 144/12., 19/13.- pročišćeni tekst, 137/15.- ispravak, 123/17., 98/19. i 144/20.) i članka 39. stavka 1. podstavka 3. </w:t>
      </w:r>
      <w:r w:rsidRPr="006043A3">
        <w:rPr>
          <w:rFonts w:cs="Calibri"/>
          <w:bCs/>
          <w:szCs w:val="22"/>
        </w:rPr>
        <w:t xml:space="preserve">Statuta Grada Požege </w:t>
      </w:r>
      <w:r w:rsidRPr="006043A3">
        <w:rPr>
          <w:rFonts w:cs="Calibri"/>
          <w:szCs w:val="22"/>
        </w:rPr>
        <w:t>(Službene novine Grada Požege, broj: 2/21.</w:t>
      </w:r>
      <w:r w:rsidR="002078A7" w:rsidRPr="006043A3">
        <w:rPr>
          <w:rFonts w:cs="Calibri"/>
          <w:szCs w:val="22"/>
        </w:rPr>
        <w:t xml:space="preserve"> i 11/22.</w:t>
      </w:r>
      <w:r w:rsidRPr="006043A3">
        <w:rPr>
          <w:rFonts w:cs="Calibri"/>
          <w:szCs w:val="22"/>
        </w:rPr>
        <w:t xml:space="preserve">), Gradsko vijeće Grada Požege, na 7. sjednici, održanoj __. </w:t>
      </w:r>
      <w:r w:rsidR="00885F1D" w:rsidRPr="006043A3">
        <w:rPr>
          <w:rFonts w:cs="Calibri"/>
          <w:szCs w:val="22"/>
        </w:rPr>
        <w:t xml:space="preserve">veljače </w:t>
      </w:r>
      <w:r w:rsidRPr="006043A3">
        <w:rPr>
          <w:rFonts w:cs="Calibri"/>
          <w:szCs w:val="22"/>
        </w:rPr>
        <w:t xml:space="preserve">2026. godine, donosi </w:t>
      </w:r>
    </w:p>
    <w:p w14:paraId="66BAE6A7" w14:textId="77777777" w:rsidR="007F5B38" w:rsidRPr="006043A3" w:rsidRDefault="007F5B38" w:rsidP="00F46500">
      <w:pPr>
        <w:jc w:val="center"/>
        <w:rPr>
          <w:rFonts w:cs="Calibri"/>
          <w:szCs w:val="22"/>
        </w:rPr>
      </w:pPr>
      <w:r w:rsidRPr="006043A3">
        <w:rPr>
          <w:rFonts w:cs="Calibri"/>
          <w:szCs w:val="22"/>
        </w:rPr>
        <w:t>O D L U K U</w:t>
      </w:r>
    </w:p>
    <w:p w14:paraId="2B2F7E8B" w14:textId="52D7A409" w:rsidR="007F5B38" w:rsidRPr="006043A3" w:rsidRDefault="007F5B38" w:rsidP="00613A50">
      <w:pPr>
        <w:spacing w:after="240"/>
        <w:jc w:val="center"/>
        <w:rPr>
          <w:rFonts w:cs="Calibri"/>
          <w:szCs w:val="22"/>
        </w:rPr>
      </w:pPr>
      <w:r w:rsidRPr="006043A3">
        <w:rPr>
          <w:rFonts w:cs="Calibri"/>
          <w:szCs w:val="22"/>
        </w:rPr>
        <w:t xml:space="preserve">o izmjenama </w:t>
      </w:r>
      <w:r w:rsidR="007852E8" w:rsidRPr="006043A3">
        <w:rPr>
          <w:rFonts w:cs="Calibri"/>
          <w:szCs w:val="22"/>
        </w:rPr>
        <w:t xml:space="preserve">i dopuni </w:t>
      </w:r>
      <w:r w:rsidRPr="006043A3">
        <w:rPr>
          <w:rFonts w:cs="Calibri"/>
          <w:szCs w:val="22"/>
        </w:rPr>
        <w:t>Odluk</w:t>
      </w:r>
      <w:r w:rsidR="007852E8" w:rsidRPr="006043A3">
        <w:rPr>
          <w:rFonts w:cs="Calibri"/>
          <w:szCs w:val="22"/>
        </w:rPr>
        <w:t xml:space="preserve">e </w:t>
      </w:r>
      <w:r w:rsidRPr="006043A3">
        <w:rPr>
          <w:rFonts w:cs="Calibri"/>
          <w:szCs w:val="22"/>
        </w:rPr>
        <w:t>o ustrojstvu upravnih tijela Grada Požege</w:t>
      </w:r>
    </w:p>
    <w:p w14:paraId="6E82CF8B" w14:textId="2EA2EAAD" w:rsidR="007F5B38" w:rsidRPr="006043A3" w:rsidRDefault="007F5B38" w:rsidP="00613A50">
      <w:pPr>
        <w:spacing w:after="240"/>
        <w:jc w:val="center"/>
        <w:rPr>
          <w:rFonts w:cs="Calibri"/>
          <w:bCs/>
          <w:szCs w:val="22"/>
        </w:rPr>
      </w:pPr>
      <w:r w:rsidRPr="006043A3">
        <w:rPr>
          <w:rFonts w:cs="Calibri"/>
          <w:bCs/>
          <w:szCs w:val="22"/>
        </w:rPr>
        <w:t>Članak 1.</w:t>
      </w:r>
    </w:p>
    <w:p w14:paraId="2B60FF88" w14:textId="5D5C6EAA" w:rsidR="007F5B38" w:rsidRPr="006043A3" w:rsidRDefault="007F5B38" w:rsidP="00613A50">
      <w:pPr>
        <w:spacing w:after="240"/>
        <w:ind w:firstLine="708"/>
        <w:jc w:val="both"/>
        <w:rPr>
          <w:rFonts w:cs="Calibri"/>
          <w:szCs w:val="22"/>
        </w:rPr>
      </w:pPr>
      <w:r w:rsidRPr="006043A3">
        <w:rPr>
          <w:rFonts w:cs="Calibri"/>
          <w:szCs w:val="22"/>
        </w:rPr>
        <w:t>Ovom Odlukom mijenja se</w:t>
      </w:r>
      <w:r w:rsidR="007852E8" w:rsidRPr="006043A3">
        <w:rPr>
          <w:rFonts w:cs="Calibri"/>
          <w:szCs w:val="22"/>
        </w:rPr>
        <w:t xml:space="preserve"> i dopunjuje </w:t>
      </w:r>
      <w:r w:rsidRPr="006043A3">
        <w:rPr>
          <w:rFonts w:cs="Calibri"/>
          <w:szCs w:val="22"/>
        </w:rPr>
        <w:t>Odluka o ustrojstvu upravnih tijela Grada Požege (Službene novine Grada Požege</w:t>
      </w:r>
      <w:r w:rsidR="0016000C" w:rsidRPr="006043A3">
        <w:rPr>
          <w:rFonts w:cs="Calibri"/>
          <w:szCs w:val="22"/>
        </w:rPr>
        <w:t xml:space="preserve">, broj: 16/25.) </w:t>
      </w:r>
      <w:r w:rsidRPr="006043A3">
        <w:rPr>
          <w:rFonts w:cs="Calibri"/>
          <w:iCs/>
          <w:szCs w:val="22"/>
        </w:rPr>
        <w:t>(u nastavku teksta: Odluka)</w:t>
      </w:r>
      <w:r w:rsidR="0016000C" w:rsidRPr="006043A3">
        <w:rPr>
          <w:rFonts w:cs="Calibri"/>
          <w:iCs/>
          <w:szCs w:val="22"/>
        </w:rPr>
        <w:t>.</w:t>
      </w:r>
    </w:p>
    <w:p w14:paraId="4337DDF2" w14:textId="35C3A794" w:rsidR="007F5B38" w:rsidRPr="006043A3" w:rsidRDefault="007F5B38" w:rsidP="00613A50">
      <w:pPr>
        <w:spacing w:after="240"/>
        <w:jc w:val="center"/>
        <w:rPr>
          <w:rFonts w:cs="Calibri"/>
          <w:bCs/>
          <w:szCs w:val="22"/>
        </w:rPr>
      </w:pPr>
      <w:r w:rsidRPr="006043A3">
        <w:rPr>
          <w:rFonts w:cs="Calibri"/>
          <w:bCs/>
          <w:szCs w:val="22"/>
        </w:rPr>
        <w:t>Članak 2.</w:t>
      </w:r>
    </w:p>
    <w:p w14:paraId="51D6039C" w14:textId="3E0E4C12" w:rsidR="00084F16" w:rsidRPr="006043A3" w:rsidRDefault="00084F16" w:rsidP="00B507F7">
      <w:pPr>
        <w:pStyle w:val="Odlomakpopisa"/>
        <w:ind w:left="0" w:firstLine="708"/>
        <w:jc w:val="both"/>
        <w:rPr>
          <w:rFonts w:cs="Calibri"/>
          <w:szCs w:val="22"/>
        </w:rPr>
      </w:pPr>
      <w:r w:rsidRPr="006043A3">
        <w:rPr>
          <w:rFonts w:cs="Calibri"/>
          <w:szCs w:val="22"/>
        </w:rPr>
        <w:t xml:space="preserve">U članku 3. Odluke </w:t>
      </w:r>
      <w:r w:rsidR="008B2B34" w:rsidRPr="006043A3">
        <w:rPr>
          <w:rFonts w:cs="Calibri"/>
          <w:szCs w:val="22"/>
        </w:rPr>
        <w:t xml:space="preserve">riječi: „1. Upravni odjeli:“ </w:t>
      </w:r>
      <w:r w:rsidRPr="006043A3">
        <w:rPr>
          <w:rFonts w:cs="Calibri"/>
          <w:szCs w:val="22"/>
        </w:rPr>
        <w:t>brišu se</w:t>
      </w:r>
      <w:r w:rsidR="008B2B34" w:rsidRPr="006043A3">
        <w:rPr>
          <w:rFonts w:cs="Calibri"/>
          <w:szCs w:val="22"/>
        </w:rPr>
        <w:t xml:space="preserve">, </w:t>
      </w:r>
      <w:r w:rsidRPr="006043A3">
        <w:rPr>
          <w:rFonts w:cs="Calibri"/>
          <w:szCs w:val="22"/>
        </w:rPr>
        <w:t>a broj: „1.“ ispred Službe za unutarnju reviziju zamjenjuje se brojem: „4.“</w:t>
      </w:r>
    </w:p>
    <w:p w14:paraId="25BBBDD6" w14:textId="2A11ED05" w:rsidR="0016000C" w:rsidRPr="006043A3" w:rsidRDefault="0016000C" w:rsidP="00613A50">
      <w:pPr>
        <w:spacing w:after="240"/>
        <w:jc w:val="center"/>
        <w:rPr>
          <w:rFonts w:cs="Calibri"/>
          <w:bCs/>
          <w:szCs w:val="22"/>
        </w:rPr>
      </w:pPr>
      <w:r w:rsidRPr="006043A3">
        <w:rPr>
          <w:rFonts w:cs="Calibri"/>
          <w:bCs/>
          <w:szCs w:val="22"/>
        </w:rPr>
        <w:t>Članak 3.</w:t>
      </w:r>
    </w:p>
    <w:p w14:paraId="6569C7E9" w14:textId="77E58A47" w:rsidR="005B36D2" w:rsidRPr="006043A3" w:rsidRDefault="00805FB3" w:rsidP="00B507F7">
      <w:pPr>
        <w:pStyle w:val="Odlomakpopisa"/>
        <w:ind w:left="0" w:firstLine="708"/>
        <w:jc w:val="both"/>
        <w:rPr>
          <w:rFonts w:eastAsia="Calibri" w:cs="Calibri"/>
          <w:szCs w:val="22"/>
          <w:lang w:eastAsia="en-US"/>
        </w:rPr>
      </w:pPr>
      <w:r w:rsidRPr="006043A3">
        <w:rPr>
          <w:rFonts w:cs="Calibri"/>
          <w:szCs w:val="22"/>
        </w:rPr>
        <w:t>Članak 14. Odluke briše</w:t>
      </w:r>
      <w:r w:rsidR="00C14C00" w:rsidRPr="006043A3">
        <w:rPr>
          <w:rFonts w:cs="Calibri"/>
          <w:szCs w:val="22"/>
        </w:rPr>
        <w:t xml:space="preserve"> se.</w:t>
      </w:r>
    </w:p>
    <w:p w14:paraId="34C8723F" w14:textId="10B05F9A" w:rsidR="0016000C" w:rsidRPr="006043A3" w:rsidRDefault="0016000C" w:rsidP="00613A50">
      <w:pPr>
        <w:spacing w:after="240"/>
        <w:jc w:val="center"/>
        <w:rPr>
          <w:rFonts w:cs="Calibri"/>
          <w:bCs/>
          <w:szCs w:val="22"/>
        </w:rPr>
      </w:pPr>
      <w:r w:rsidRPr="006043A3">
        <w:rPr>
          <w:rFonts w:cs="Calibri"/>
          <w:bCs/>
          <w:szCs w:val="22"/>
        </w:rPr>
        <w:t xml:space="preserve">Članak </w:t>
      </w:r>
      <w:r w:rsidR="005B36D2" w:rsidRPr="006043A3">
        <w:rPr>
          <w:rFonts w:cs="Calibri"/>
          <w:bCs/>
          <w:szCs w:val="22"/>
        </w:rPr>
        <w:t xml:space="preserve">4. </w:t>
      </w:r>
    </w:p>
    <w:p w14:paraId="019523A0" w14:textId="02CF1391" w:rsidR="006D77BE" w:rsidRPr="006043A3" w:rsidRDefault="00D8177B" w:rsidP="00613A50">
      <w:pPr>
        <w:pStyle w:val="Tijeloteksta-uvlaka3"/>
        <w:spacing w:after="240"/>
        <w:ind w:left="0" w:firstLine="720"/>
        <w:jc w:val="both"/>
        <w:rPr>
          <w:rFonts w:ascii="Calibri" w:hAnsi="Calibri" w:cs="Calibri"/>
          <w:sz w:val="22"/>
          <w:szCs w:val="22"/>
        </w:rPr>
      </w:pPr>
      <w:r w:rsidRPr="006043A3">
        <w:rPr>
          <w:rFonts w:ascii="Calibri" w:hAnsi="Calibri" w:cs="Calibri"/>
          <w:sz w:val="22"/>
          <w:szCs w:val="22"/>
        </w:rPr>
        <w:t>U č</w:t>
      </w:r>
      <w:r w:rsidR="00805FB3" w:rsidRPr="006043A3">
        <w:rPr>
          <w:rFonts w:ascii="Calibri" w:hAnsi="Calibri" w:cs="Calibri"/>
          <w:sz w:val="22"/>
          <w:szCs w:val="22"/>
        </w:rPr>
        <w:t>lan</w:t>
      </w:r>
      <w:r w:rsidRPr="006043A3">
        <w:rPr>
          <w:rFonts w:ascii="Calibri" w:hAnsi="Calibri" w:cs="Calibri"/>
          <w:sz w:val="22"/>
          <w:szCs w:val="22"/>
        </w:rPr>
        <w:t xml:space="preserve">ku </w:t>
      </w:r>
      <w:r w:rsidR="00805FB3" w:rsidRPr="006043A3">
        <w:rPr>
          <w:rFonts w:ascii="Calibri" w:hAnsi="Calibri" w:cs="Calibri"/>
          <w:sz w:val="22"/>
          <w:szCs w:val="22"/>
        </w:rPr>
        <w:t>16</w:t>
      </w:r>
      <w:r w:rsidR="005B36D2" w:rsidRPr="006043A3">
        <w:rPr>
          <w:rFonts w:ascii="Calibri" w:hAnsi="Calibri" w:cs="Calibri"/>
          <w:sz w:val="22"/>
          <w:szCs w:val="22"/>
        </w:rPr>
        <w:t>.</w:t>
      </w:r>
      <w:r w:rsidR="00C14C00" w:rsidRPr="006043A3">
        <w:rPr>
          <w:rFonts w:ascii="Calibri" w:hAnsi="Calibri" w:cs="Calibri"/>
          <w:sz w:val="22"/>
          <w:szCs w:val="22"/>
        </w:rPr>
        <w:t xml:space="preserve"> </w:t>
      </w:r>
      <w:r w:rsidR="006D77BE" w:rsidRPr="006043A3">
        <w:rPr>
          <w:rFonts w:ascii="Calibri" w:hAnsi="Calibri" w:cs="Calibri"/>
          <w:sz w:val="22"/>
          <w:szCs w:val="22"/>
        </w:rPr>
        <w:t xml:space="preserve">u </w:t>
      </w:r>
      <w:r w:rsidR="00805FB3" w:rsidRPr="006043A3">
        <w:rPr>
          <w:rFonts w:ascii="Calibri" w:hAnsi="Calibri" w:cs="Calibri"/>
          <w:sz w:val="22"/>
          <w:szCs w:val="22"/>
        </w:rPr>
        <w:t>stav</w:t>
      </w:r>
      <w:r w:rsidR="006D77BE" w:rsidRPr="006043A3">
        <w:rPr>
          <w:rFonts w:ascii="Calibri" w:hAnsi="Calibri" w:cs="Calibri"/>
          <w:sz w:val="22"/>
          <w:szCs w:val="22"/>
        </w:rPr>
        <w:t>ku</w:t>
      </w:r>
      <w:r w:rsidR="00805FB3" w:rsidRPr="006043A3">
        <w:rPr>
          <w:rFonts w:ascii="Calibri" w:hAnsi="Calibri" w:cs="Calibri"/>
          <w:sz w:val="22"/>
          <w:szCs w:val="22"/>
        </w:rPr>
        <w:t xml:space="preserve"> 2. </w:t>
      </w:r>
      <w:r w:rsidRPr="006043A3">
        <w:rPr>
          <w:rFonts w:ascii="Calibri" w:hAnsi="Calibri" w:cs="Calibri"/>
          <w:sz w:val="22"/>
          <w:szCs w:val="22"/>
        </w:rPr>
        <w:t>Odluke</w:t>
      </w:r>
      <w:r w:rsidR="006D77BE" w:rsidRPr="006043A3">
        <w:rPr>
          <w:rFonts w:ascii="Calibri" w:hAnsi="Calibri" w:cs="Calibri"/>
          <w:sz w:val="22"/>
          <w:szCs w:val="22"/>
        </w:rPr>
        <w:t xml:space="preserve"> riječi: „</w:t>
      </w:r>
      <w:r w:rsidR="006D77BE" w:rsidRPr="006043A3">
        <w:rPr>
          <w:rFonts w:ascii="Calibri" w:hAnsi="Calibri" w:cs="Calibri"/>
          <w:bCs/>
          <w:iCs/>
          <w:sz w:val="22"/>
          <w:szCs w:val="22"/>
        </w:rPr>
        <w:t xml:space="preserve">te utvrđuje mjere koje su dužni provesti“ </w:t>
      </w:r>
      <w:r w:rsidR="006D77BE" w:rsidRPr="006043A3">
        <w:rPr>
          <w:rFonts w:ascii="Calibri" w:hAnsi="Calibri" w:cs="Calibri"/>
          <w:sz w:val="22"/>
          <w:szCs w:val="22"/>
        </w:rPr>
        <w:t>brišu se</w:t>
      </w:r>
      <w:r w:rsidR="00AF653C" w:rsidRPr="006043A3">
        <w:rPr>
          <w:rFonts w:ascii="Calibri" w:hAnsi="Calibri" w:cs="Calibri"/>
          <w:sz w:val="22"/>
          <w:szCs w:val="22"/>
        </w:rPr>
        <w:t>.</w:t>
      </w:r>
    </w:p>
    <w:p w14:paraId="38DC832C" w14:textId="5D2E4D48" w:rsidR="005A7EFE" w:rsidRPr="006043A3" w:rsidRDefault="007852E8" w:rsidP="00613A50">
      <w:pPr>
        <w:pStyle w:val="Tijeloteksta2"/>
        <w:spacing w:after="240"/>
        <w:ind w:right="-29"/>
        <w:jc w:val="center"/>
        <w:rPr>
          <w:rFonts w:ascii="Calibri" w:hAnsi="Calibri" w:cs="Calibri"/>
          <w:b w:val="0"/>
          <w:bCs/>
          <w:iCs/>
          <w:sz w:val="22"/>
          <w:szCs w:val="22"/>
          <w:lang w:val="hr-HR"/>
        </w:rPr>
      </w:pPr>
      <w:r w:rsidRPr="006043A3">
        <w:rPr>
          <w:rFonts w:ascii="Calibri" w:hAnsi="Calibri" w:cs="Calibri"/>
          <w:b w:val="0"/>
          <w:bCs/>
          <w:iCs/>
          <w:sz w:val="22"/>
          <w:szCs w:val="22"/>
          <w:lang w:val="hr-HR"/>
        </w:rPr>
        <w:t xml:space="preserve">Članak </w:t>
      </w:r>
      <w:r w:rsidR="00C14C00" w:rsidRPr="006043A3">
        <w:rPr>
          <w:rFonts w:ascii="Calibri" w:hAnsi="Calibri" w:cs="Calibri"/>
          <w:b w:val="0"/>
          <w:bCs/>
          <w:iCs/>
          <w:sz w:val="22"/>
          <w:szCs w:val="22"/>
          <w:lang w:val="hr-HR"/>
        </w:rPr>
        <w:t>5</w:t>
      </w:r>
      <w:r w:rsidR="002C5B73" w:rsidRPr="006043A3">
        <w:rPr>
          <w:rFonts w:ascii="Calibri" w:hAnsi="Calibri" w:cs="Calibri"/>
          <w:b w:val="0"/>
          <w:bCs/>
          <w:iCs/>
          <w:sz w:val="22"/>
          <w:szCs w:val="22"/>
          <w:lang w:val="hr-HR"/>
        </w:rPr>
        <w:t>.</w:t>
      </w:r>
    </w:p>
    <w:p w14:paraId="229D9E57" w14:textId="31DE2B2F" w:rsidR="005A7EFE" w:rsidRPr="006043A3" w:rsidRDefault="005A7EFE" w:rsidP="00613A50">
      <w:pPr>
        <w:pStyle w:val="Tijeloteksta2"/>
        <w:spacing w:after="240"/>
        <w:ind w:right="-29" w:firstLine="708"/>
        <w:jc w:val="left"/>
        <w:rPr>
          <w:rFonts w:ascii="Calibri" w:hAnsi="Calibri" w:cs="Calibri"/>
          <w:b w:val="0"/>
          <w:bCs/>
          <w:i/>
          <w:sz w:val="22"/>
          <w:szCs w:val="22"/>
          <w:lang w:val="hr-HR"/>
        </w:rPr>
      </w:pPr>
      <w:r w:rsidRPr="006043A3">
        <w:rPr>
          <w:rFonts w:ascii="Calibri" w:hAnsi="Calibri" w:cs="Calibri"/>
          <w:b w:val="0"/>
          <w:bCs/>
          <w:iCs/>
          <w:sz w:val="22"/>
          <w:szCs w:val="22"/>
          <w:lang w:val="hr-HR"/>
        </w:rPr>
        <w:t>U članku 20. stavku 1.</w:t>
      </w:r>
      <w:r w:rsidR="00C14C00" w:rsidRPr="006043A3">
        <w:rPr>
          <w:rFonts w:ascii="Calibri" w:hAnsi="Calibri" w:cs="Calibri"/>
          <w:b w:val="0"/>
          <w:bCs/>
          <w:iCs/>
          <w:sz w:val="22"/>
          <w:szCs w:val="22"/>
          <w:lang w:val="hr-HR"/>
        </w:rPr>
        <w:t xml:space="preserve"> </w:t>
      </w:r>
      <w:r w:rsidRPr="006043A3">
        <w:rPr>
          <w:rFonts w:ascii="Calibri" w:hAnsi="Calibri" w:cs="Calibri"/>
          <w:b w:val="0"/>
          <w:bCs/>
          <w:iCs/>
          <w:sz w:val="22"/>
          <w:szCs w:val="22"/>
          <w:lang w:val="hr-HR"/>
        </w:rPr>
        <w:t>Odluke iza riječi: „Gradonačelnik” dodaje se riječ: „odlukom</w:t>
      </w:r>
      <w:r w:rsidRPr="006043A3">
        <w:rPr>
          <w:rFonts w:ascii="Calibri" w:hAnsi="Calibri" w:cs="Calibri"/>
          <w:b w:val="0"/>
          <w:bCs/>
          <w:i/>
          <w:sz w:val="22"/>
          <w:szCs w:val="22"/>
          <w:lang w:val="hr-HR"/>
        </w:rPr>
        <w:t>“.</w:t>
      </w:r>
    </w:p>
    <w:p w14:paraId="188A8828" w14:textId="332B7F1E" w:rsidR="00F46500" w:rsidRPr="006043A3" w:rsidRDefault="005A7EFE" w:rsidP="00613A50">
      <w:pPr>
        <w:spacing w:after="240"/>
        <w:jc w:val="center"/>
        <w:rPr>
          <w:rFonts w:cs="Calibri"/>
          <w:szCs w:val="22"/>
        </w:rPr>
      </w:pPr>
      <w:r w:rsidRPr="006043A3">
        <w:rPr>
          <w:rFonts w:cs="Calibri"/>
          <w:szCs w:val="22"/>
        </w:rPr>
        <w:t xml:space="preserve">Članak </w:t>
      </w:r>
      <w:r w:rsidR="00C14C00" w:rsidRPr="006043A3">
        <w:rPr>
          <w:rFonts w:cs="Calibri"/>
          <w:szCs w:val="22"/>
        </w:rPr>
        <w:t>6</w:t>
      </w:r>
      <w:r w:rsidR="002C5B73" w:rsidRPr="006043A3">
        <w:rPr>
          <w:rFonts w:cs="Calibri"/>
          <w:szCs w:val="22"/>
        </w:rPr>
        <w:t>.</w:t>
      </w:r>
    </w:p>
    <w:p w14:paraId="4F4664A4" w14:textId="0F5E689A" w:rsidR="00C74D91" w:rsidRPr="006043A3" w:rsidRDefault="007852E8" w:rsidP="00B507F7">
      <w:pPr>
        <w:pStyle w:val="Tijeloteksta2"/>
        <w:ind w:right="-29" w:firstLine="708"/>
        <w:jc w:val="both"/>
        <w:rPr>
          <w:rFonts w:ascii="Calibri" w:hAnsi="Calibri" w:cs="Calibri"/>
          <w:b w:val="0"/>
          <w:bCs/>
          <w:iCs/>
          <w:sz w:val="22"/>
          <w:szCs w:val="22"/>
          <w:lang w:val="hr-HR"/>
        </w:rPr>
      </w:pPr>
      <w:r w:rsidRPr="006043A3">
        <w:rPr>
          <w:rFonts w:ascii="Calibri" w:hAnsi="Calibri" w:cs="Calibri"/>
          <w:b w:val="0"/>
          <w:bCs/>
          <w:sz w:val="22"/>
          <w:szCs w:val="22"/>
          <w:lang w:val="hr-HR"/>
        </w:rPr>
        <w:t>U članku 21. stavku 1.</w:t>
      </w:r>
      <w:r w:rsidR="00C14C00" w:rsidRPr="006043A3">
        <w:rPr>
          <w:rFonts w:ascii="Calibri" w:hAnsi="Calibri" w:cs="Calibri"/>
          <w:b w:val="0"/>
          <w:bCs/>
          <w:sz w:val="22"/>
          <w:szCs w:val="22"/>
          <w:lang w:val="hr-HR"/>
        </w:rPr>
        <w:t xml:space="preserve"> </w:t>
      </w:r>
      <w:r w:rsidRPr="006043A3">
        <w:rPr>
          <w:rFonts w:ascii="Calibri" w:hAnsi="Calibri" w:cs="Calibri"/>
          <w:b w:val="0"/>
          <w:bCs/>
          <w:sz w:val="22"/>
          <w:szCs w:val="22"/>
          <w:lang w:val="hr-HR"/>
        </w:rPr>
        <w:t>Odluke</w:t>
      </w:r>
      <w:r w:rsidR="00E1395C" w:rsidRPr="006043A3">
        <w:rPr>
          <w:rFonts w:ascii="Calibri" w:hAnsi="Calibri" w:cs="Calibri"/>
          <w:b w:val="0"/>
          <w:bCs/>
          <w:sz w:val="22"/>
          <w:szCs w:val="22"/>
          <w:lang w:val="hr-HR"/>
        </w:rPr>
        <w:t xml:space="preserve"> </w:t>
      </w:r>
      <w:r w:rsidR="008B2B34" w:rsidRPr="006043A3">
        <w:rPr>
          <w:rFonts w:ascii="Calibri" w:hAnsi="Calibri" w:cs="Calibri"/>
          <w:b w:val="0"/>
          <w:bCs/>
          <w:sz w:val="22"/>
          <w:szCs w:val="22"/>
          <w:lang w:val="hr-HR"/>
        </w:rPr>
        <w:t>riječi: „</w:t>
      </w:r>
      <w:r w:rsidR="008B2B34" w:rsidRPr="006043A3">
        <w:rPr>
          <w:rFonts w:ascii="Calibri" w:hAnsi="Calibri" w:cs="Calibri"/>
          <w:b w:val="0"/>
          <w:bCs/>
          <w:iCs/>
          <w:sz w:val="22"/>
          <w:szCs w:val="22"/>
          <w:lang w:val="hr-HR"/>
        </w:rPr>
        <w:t xml:space="preserve">odnosno u radni odnos (u nastavku teksta: služba)“ </w:t>
      </w:r>
      <w:r w:rsidRPr="006043A3">
        <w:rPr>
          <w:rFonts w:ascii="Calibri" w:hAnsi="Calibri" w:cs="Calibri"/>
          <w:b w:val="0"/>
          <w:bCs/>
          <w:sz w:val="22"/>
          <w:szCs w:val="22"/>
          <w:lang w:val="hr-HR"/>
        </w:rPr>
        <w:t>brišu se</w:t>
      </w:r>
      <w:r w:rsidR="008B2B34" w:rsidRPr="006043A3">
        <w:rPr>
          <w:rFonts w:ascii="Calibri" w:hAnsi="Calibri" w:cs="Calibri"/>
          <w:b w:val="0"/>
          <w:bCs/>
          <w:sz w:val="22"/>
          <w:szCs w:val="22"/>
          <w:lang w:val="hr-HR"/>
        </w:rPr>
        <w:t>.</w:t>
      </w:r>
    </w:p>
    <w:p w14:paraId="00D4D80B" w14:textId="2720FB4E" w:rsidR="00F46500" w:rsidRPr="006043A3" w:rsidRDefault="007F5B38" w:rsidP="00613A50">
      <w:pPr>
        <w:spacing w:after="240"/>
        <w:jc w:val="center"/>
        <w:rPr>
          <w:rFonts w:cs="Calibri"/>
          <w:szCs w:val="22"/>
        </w:rPr>
      </w:pPr>
      <w:r w:rsidRPr="006043A3">
        <w:rPr>
          <w:rFonts w:cs="Calibri"/>
          <w:szCs w:val="22"/>
        </w:rPr>
        <w:t xml:space="preserve">Članak </w:t>
      </w:r>
      <w:r w:rsidR="00C14C00" w:rsidRPr="006043A3">
        <w:rPr>
          <w:rFonts w:cs="Calibri"/>
          <w:szCs w:val="22"/>
        </w:rPr>
        <w:t xml:space="preserve">7. </w:t>
      </w:r>
    </w:p>
    <w:p w14:paraId="78F6CC80" w14:textId="7E5D0905" w:rsidR="007F5B38" w:rsidRPr="006043A3" w:rsidRDefault="007F5B38" w:rsidP="00613A50">
      <w:pPr>
        <w:spacing w:after="240"/>
        <w:ind w:firstLine="708"/>
        <w:rPr>
          <w:rFonts w:cs="Calibri"/>
          <w:szCs w:val="22"/>
        </w:rPr>
      </w:pPr>
      <w:r w:rsidRPr="006043A3">
        <w:rPr>
          <w:rFonts w:cs="Calibri"/>
          <w:szCs w:val="22"/>
        </w:rPr>
        <w:t>Ova Odluka stupa na snagu osmog dana od</w:t>
      </w:r>
      <w:r w:rsidR="007852E8" w:rsidRPr="006043A3">
        <w:rPr>
          <w:rFonts w:cs="Calibri"/>
          <w:szCs w:val="22"/>
        </w:rPr>
        <w:t xml:space="preserve"> </w:t>
      </w:r>
      <w:r w:rsidRPr="006043A3">
        <w:rPr>
          <w:rFonts w:cs="Calibri"/>
          <w:szCs w:val="22"/>
        </w:rPr>
        <w:t>dana objave u Službenim novinama Grada Požege.</w:t>
      </w:r>
    </w:p>
    <w:p w14:paraId="7E28AE10" w14:textId="77777777" w:rsidR="0076380A" w:rsidRPr="006043A3" w:rsidRDefault="0076380A" w:rsidP="00F46500">
      <w:pPr>
        <w:ind w:firstLine="708"/>
        <w:rPr>
          <w:rFonts w:cs="Calibri"/>
          <w:szCs w:val="22"/>
        </w:rPr>
      </w:pPr>
    </w:p>
    <w:p w14:paraId="1D8D7E78" w14:textId="29A9A2B5" w:rsidR="007F5B38" w:rsidRPr="006043A3" w:rsidRDefault="007F5B38" w:rsidP="00F46500">
      <w:pPr>
        <w:pStyle w:val="Tijeloteksta"/>
        <w:spacing w:after="0" w:line="240" w:lineRule="auto"/>
        <w:ind w:left="5670"/>
        <w:jc w:val="center"/>
        <w:rPr>
          <w:rFonts w:cs="Calibri"/>
          <w:color w:val="auto"/>
          <w:szCs w:val="22"/>
        </w:rPr>
      </w:pPr>
      <w:r w:rsidRPr="006043A3">
        <w:rPr>
          <w:rFonts w:cs="Calibri"/>
          <w:color w:val="auto"/>
          <w:szCs w:val="22"/>
        </w:rPr>
        <w:t>PREDSJEDNIK</w:t>
      </w:r>
    </w:p>
    <w:p w14:paraId="58398AB9" w14:textId="004C6677" w:rsidR="00613A50" w:rsidRPr="006043A3" w:rsidRDefault="007F5B38" w:rsidP="00F46500">
      <w:pPr>
        <w:pStyle w:val="Tijeloteksta"/>
        <w:spacing w:after="0" w:line="240" w:lineRule="auto"/>
        <w:ind w:left="5670"/>
        <w:jc w:val="center"/>
        <w:rPr>
          <w:rFonts w:cs="Calibri"/>
          <w:color w:val="auto"/>
          <w:szCs w:val="22"/>
        </w:rPr>
      </w:pPr>
      <w:r w:rsidRPr="006043A3">
        <w:rPr>
          <w:rFonts w:cs="Calibri"/>
          <w:color w:val="auto"/>
          <w:szCs w:val="22"/>
        </w:rPr>
        <w:t xml:space="preserve">Tomislav </w:t>
      </w:r>
      <w:proofErr w:type="spellStart"/>
      <w:r w:rsidRPr="006043A3">
        <w:rPr>
          <w:rFonts w:cs="Calibri"/>
          <w:color w:val="auto"/>
          <w:szCs w:val="22"/>
        </w:rPr>
        <w:t>Hajpek</w:t>
      </w:r>
      <w:proofErr w:type="spellEnd"/>
    </w:p>
    <w:p w14:paraId="0E038913" w14:textId="77777777" w:rsidR="00613A50" w:rsidRPr="006043A3" w:rsidRDefault="00613A50">
      <w:pPr>
        <w:widowControl/>
        <w:suppressAutoHyphens w:val="0"/>
        <w:spacing w:after="160" w:line="278" w:lineRule="auto"/>
        <w:rPr>
          <w:rFonts w:eastAsia="Times New Roman" w:cs="Calibri"/>
          <w:kern w:val="0"/>
          <w:szCs w:val="22"/>
        </w:rPr>
      </w:pPr>
      <w:r w:rsidRPr="006043A3">
        <w:rPr>
          <w:rFonts w:cs="Calibri"/>
          <w:szCs w:val="22"/>
        </w:rPr>
        <w:br w:type="page"/>
      </w:r>
    </w:p>
    <w:p w14:paraId="59A19FEE" w14:textId="39D754D9" w:rsidR="00304A33" w:rsidRPr="006043A3" w:rsidRDefault="00304A33" w:rsidP="007F09D6">
      <w:pPr>
        <w:jc w:val="center"/>
        <w:rPr>
          <w:rFonts w:cs="Calibri"/>
          <w:bCs/>
          <w:szCs w:val="22"/>
        </w:rPr>
      </w:pPr>
      <w:r w:rsidRPr="006043A3">
        <w:rPr>
          <w:rFonts w:cs="Calibri"/>
          <w:bCs/>
          <w:szCs w:val="22"/>
        </w:rPr>
        <w:lastRenderedPageBreak/>
        <w:t xml:space="preserve">O b r a z l o ž e n j e </w:t>
      </w:r>
    </w:p>
    <w:p w14:paraId="6A18E551" w14:textId="5931A588" w:rsidR="00304A33" w:rsidRPr="006043A3" w:rsidRDefault="00304A33" w:rsidP="00613A50">
      <w:pPr>
        <w:spacing w:after="240"/>
        <w:jc w:val="center"/>
        <w:rPr>
          <w:rFonts w:cs="Calibri"/>
          <w:bCs/>
          <w:szCs w:val="22"/>
        </w:rPr>
      </w:pPr>
      <w:r w:rsidRPr="006043A3">
        <w:rPr>
          <w:rFonts w:cs="Calibri"/>
          <w:bCs/>
          <w:szCs w:val="22"/>
        </w:rPr>
        <w:t>uz Odluku o izmjenama i dopuni Odluke o ustrojstvu upravnih tijela Grada Požege</w:t>
      </w:r>
    </w:p>
    <w:p w14:paraId="4C886AF4" w14:textId="346AF32E" w:rsidR="00070396" w:rsidRPr="006043A3" w:rsidRDefault="00070396" w:rsidP="00613A50">
      <w:pPr>
        <w:pStyle w:val="Odlomakpopisa"/>
        <w:numPr>
          <w:ilvl w:val="0"/>
          <w:numId w:val="6"/>
        </w:numPr>
        <w:spacing w:after="240"/>
        <w:ind w:left="709" w:hanging="425"/>
        <w:rPr>
          <w:rFonts w:cs="Calibri"/>
          <w:bCs/>
          <w:szCs w:val="22"/>
        </w:rPr>
      </w:pPr>
      <w:r w:rsidRPr="006043A3">
        <w:rPr>
          <w:rFonts w:cs="Calibri"/>
          <w:bCs/>
          <w:szCs w:val="22"/>
        </w:rPr>
        <w:t>UVOD I PRAVNA OSNOVA</w:t>
      </w:r>
    </w:p>
    <w:p w14:paraId="59CB66F3" w14:textId="1A3424C9" w:rsidR="00413ACD" w:rsidRPr="006043A3" w:rsidRDefault="00070396" w:rsidP="00F42F79">
      <w:pPr>
        <w:ind w:firstLine="708"/>
        <w:jc w:val="both"/>
        <w:rPr>
          <w:rFonts w:cs="Calibri"/>
          <w:szCs w:val="22"/>
        </w:rPr>
      </w:pPr>
      <w:r w:rsidRPr="006043A3">
        <w:rPr>
          <w:rFonts w:cs="Calibri"/>
          <w:szCs w:val="22"/>
        </w:rPr>
        <w:t>Gradsko vijeće Grada Požege usvojilo je u studenom</w:t>
      </w:r>
      <w:r w:rsidR="004C51EE" w:rsidRPr="006043A3">
        <w:rPr>
          <w:rFonts w:cs="Calibri"/>
          <w:szCs w:val="22"/>
        </w:rPr>
        <w:t xml:space="preserve"> </w:t>
      </w:r>
      <w:r w:rsidRPr="006043A3">
        <w:rPr>
          <w:rFonts w:cs="Calibri"/>
          <w:szCs w:val="22"/>
        </w:rPr>
        <w:t>prošle godine</w:t>
      </w:r>
      <w:r w:rsidR="00F005D6" w:rsidRPr="006043A3">
        <w:rPr>
          <w:rFonts w:cs="Calibri"/>
          <w:szCs w:val="22"/>
        </w:rPr>
        <w:t>,</w:t>
      </w:r>
      <w:r w:rsidRPr="006043A3">
        <w:rPr>
          <w:rFonts w:cs="Calibri"/>
          <w:szCs w:val="22"/>
        </w:rPr>
        <w:t xml:space="preserve"> Odluku o ustrojstvu upravnih tijela Grada Požege koja je objavljena u Službenim novinama Grada Požege, broj: 16/25. </w:t>
      </w:r>
      <w:r w:rsidRPr="006043A3">
        <w:rPr>
          <w:rFonts w:cs="Calibri"/>
          <w:iCs/>
          <w:szCs w:val="22"/>
        </w:rPr>
        <w:t>(u nastavku teksta: Odluka)</w:t>
      </w:r>
      <w:r w:rsidRPr="006043A3">
        <w:rPr>
          <w:rFonts w:cs="Calibri"/>
          <w:szCs w:val="22"/>
        </w:rPr>
        <w:t>, a stupila je na snagu 25.</w:t>
      </w:r>
      <w:r w:rsidR="00F005D6" w:rsidRPr="006043A3">
        <w:rPr>
          <w:rFonts w:cs="Calibri"/>
          <w:szCs w:val="22"/>
        </w:rPr>
        <w:t xml:space="preserve"> studenog</w:t>
      </w:r>
      <w:r w:rsidRPr="006043A3">
        <w:rPr>
          <w:rFonts w:cs="Calibri"/>
          <w:szCs w:val="22"/>
        </w:rPr>
        <w:t xml:space="preserve"> 2025. godine. </w:t>
      </w:r>
    </w:p>
    <w:p w14:paraId="4C2F81FE" w14:textId="2797FCE7" w:rsidR="00070396" w:rsidRPr="006043A3" w:rsidRDefault="00070396" w:rsidP="00613A50">
      <w:pPr>
        <w:spacing w:after="240"/>
        <w:ind w:firstLine="708"/>
        <w:jc w:val="both"/>
        <w:rPr>
          <w:rFonts w:cs="Calibri"/>
          <w:szCs w:val="22"/>
        </w:rPr>
      </w:pPr>
      <w:r w:rsidRPr="006043A3">
        <w:rPr>
          <w:rFonts w:cs="Calibri"/>
          <w:szCs w:val="22"/>
        </w:rPr>
        <w:t>Predmetnom Odluko</w:t>
      </w:r>
      <w:r w:rsidR="00F005D6" w:rsidRPr="006043A3">
        <w:rPr>
          <w:rFonts w:cs="Calibri"/>
          <w:szCs w:val="22"/>
        </w:rPr>
        <w:t xml:space="preserve">m </w:t>
      </w:r>
      <w:r w:rsidRPr="006043A3">
        <w:rPr>
          <w:rFonts w:cs="Calibri"/>
          <w:szCs w:val="22"/>
        </w:rPr>
        <w:t>uređuje se ustrojstvo i djelokrug rada upravnih tijela Grada Požege</w:t>
      </w:r>
      <w:r w:rsidR="009E4784" w:rsidRPr="006043A3">
        <w:rPr>
          <w:rFonts w:cs="Calibri"/>
          <w:szCs w:val="22"/>
        </w:rPr>
        <w:t xml:space="preserve">, </w:t>
      </w:r>
      <w:r w:rsidRPr="006043A3">
        <w:rPr>
          <w:rFonts w:cs="Calibri"/>
          <w:szCs w:val="22"/>
        </w:rPr>
        <w:t>funkcija upravnih tijela, rukovođenje i odgovornost za zakonito i pravovremeno obavljanje poslova upravnih tijela, sredstva za rad, natpisne ploče i pečati upravnih tijela, radno vrijeme te materijalna prava i ostala prava službenika i namještenika u upravnim tijelima.</w:t>
      </w:r>
    </w:p>
    <w:p w14:paraId="287BF792" w14:textId="3A864958" w:rsidR="00070396" w:rsidRPr="006043A3" w:rsidRDefault="00070396" w:rsidP="00070396">
      <w:pPr>
        <w:ind w:firstLine="708"/>
        <w:jc w:val="both"/>
        <w:rPr>
          <w:rFonts w:cs="Calibri"/>
          <w:szCs w:val="22"/>
        </w:rPr>
      </w:pPr>
      <w:r w:rsidRPr="006043A3">
        <w:rPr>
          <w:rFonts w:cs="Calibri"/>
          <w:szCs w:val="22"/>
        </w:rPr>
        <w:t>Pravna osnova za donošenje ovoga Prijedloga Odluke je u odredbi:</w:t>
      </w:r>
    </w:p>
    <w:p w14:paraId="36D56937" w14:textId="6E3EA9EE" w:rsidR="00070396" w:rsidRPr="006043A3" w:rsidRDefault="00070396" w:rsidP="00070396">
      <w:pPr>
        <w:ind w:firstLine="708"/>
        <w:jc w:val="both"/>
        <w:rPr>
          <w:rFonts w:cs="Calibri"/>
          <w:bCs/>
          <w:szCs w:val="22"/>
        </w:rPr>
      </w:pPr>
      <w:r w:rsidRPr="006043A3">
        <w:rPr>
          <w:rFonts w:cs="Calibri"/>
          <w:szCs w:val="22"/>
        </w:rPr>
        <w:t xml:space="preserve">- članka </w:t>
      </w:r>
      <w:r w:rsidR="00F005D6" w:rsidRPr="006043A3">
        <w:rPr>
          <w:rFonts w:eastAsiaTheme="minorHAnsi" w:cs="Calibri"/>
          <w:szCs w:val="22"/>
          <w:lang w:eastAsia="en-US"/>
        </w:rPr>
        <w:t>19.a</w:t>
      </w:r>
      <w:r w:rsidR="00F005D6" w:rsidRPr="006043A3">
        <w:rPr>
          <w:rFonts w:cs="Calibri"/>
          <w:szCs w:val="22"/>
        </w:rPr>
        <w:t xml:space="preserve"> i članka </w:t>
      </w:r>
      <w:r w:rsidRPr="006043A3">
        <w:rPr>
          <w:rFonts w:cs="Calibri"/>
          <w:szCs w:val="22"/>
        </w:rPr>
        <w:t xml:space="preserve">35. stavka 1. točke 4. </w:t>
      </w:r>
      <w:r w:rsidRPr="006043A3">
        <w:rPr>
          <w:rFonts w:cs="Calibri"/>
          <w:bCs/>
          <w:szCs w:val="22"/>
        </w:rPr>
        <w:t xml:space="preserve">Zakona o lokalnoj i područnoj (regionalnoj) samoupravi </w:t>
      </w:r>
      <w:r w:rsidRPr="006043A3">
        <w:rPr>
          <w:rFonts w:cs="Calibri"/>
          <w:szCs w:val="22"/>
        </w:rPr>
        <w:t xml:space="preserve">(Narodne novine, broj: </w:t>
      </w:r>
      <w:r w:rsidRPr="006043A3">
        <w:rPr>
          <w:rFonts w:cs="Calibri"/>
          <w:iCs/>
          <w:szCs w:val="22"/>
        </w:rPr>
        <w:t xml:space="preserve">33/01, 60/01.- vjerodostojno tumačenje, 129/05., 109/07., 125/08., 36/09., 150/11., 144/12., 19/13.- pročišćeni tekst, 137/15.- ispravak, 123/17., 98/19. i 144/20.) (u nastavku teksta: </w:t>
      </w:r>
      <w:r w:rsidRPr="006043A3">
        <w:rPr>
          <w:rFonts w:eastAsiaTheme="minorHAnsi" w:cs="Calibri"/>
          <w:szCs w:val="22"/>
          <w:lang w:eastAsia="en-US"/>
        </w:rPr>
        <w:t>ZLPRS)</w:t>
      </w:r>
      <w:r w:rsidRPr="006043A3">
        <w:rPr>
          <w:rFonts w:cs="Calibri"/>
          <w:bCs/>
          <w:szCs w:val="22"/>
        </w:rPr>
        <w:t>, te u odredbi članka 53. stavka 1. i 3. istog Zakona</w:t>
      </w:r>
    </w:p>
    <w:p w14:paraId="34324044" w14:textId="669757C5" w:rsidR="00070396" w:rsidRPr="006043A3" w:rsidRDefault="00070396" w:rsidP="00070396">
      <w:pPr>
        <w:spacing w:after="240"/>
        <w:ind w:firstLine="708"/>
        <w:jc w:val="both"/>
        <w:rPr>
          <w:rFonts w:cs="Calibri"/>
          <w:szCs w:val="22"/>
        </w:rPr>
      </w:pPr>
      <w:r w:rsidRPr="006043A3">
        <w:rPr>
          <w:rFonts w:cs="Calibri"/>
          <w:bCs/>
          <w:szCs w:val="22"/>
        </w:rPr>
        <w:t xml:space="preserve">- </w:t>
      </w:r>
      <w:r w:rsidRPr="006043A3">
        <w:rPr>
          <w:rFonts w:cs="Calibri"/>
          <w:szCs w:val="22"/>
        </w:rPr>
        <w:t xml:space="preserve">članka 39. stavka 1. podstavka </w:t>
      </w:r>
      <w:r w:rsidR="004C51EE" w:rsidRPr="006043A3">
        <w:rPr>
          <w:rFonts w:cs="Calibri"/>
          <w:szCs w:val="22"/>
        </w:rPr>
        <w:t xml:space="preserve">3. </w:t>
      </w:r>
      <w:r w:rsidRPr="006043A3">
        <w:rPr>
          <w:rFonts w:cs="Calibri"/>
          <w:szCs w:val="22"/>
        </w:rPr>
        <w:t>Statuta Grada Požege (Službene novine Grada Požege, broj: 2/21. i 11/22.).</w:t>
      </w:r>
    </w:p>
    <w:p w14:paraId="7FED6D55" w14:textId="3FE8513B" w:rsidR="00413ACD" w:rsidRPr="006043A3" w:rsidRDefault="00413ACD" w:rsidP="00613A50">
      <w:pPr>
        <w:spacing w:after="240"/>
        <w:ind w:firstLine="284"/>
        <w:rPr>
          <w:rFonts w:cs="Calibri"/>
          <w:b/>
          <w:szCs w:val="22"/>
        </w:rPr>
      </w:pPr>
      <w:r w:rsidRPr="006043A3">
        <w:rPr>
          <w:rFonts w:cs="Calibri"/>
          <w:bCs/>
          <w:szCs w:val="22"/>
        </w:rPr>
        <w:t>II</w:t>
      </w:r>
      <w:r w:rsidRPr="006043A3">
        <w:rPr>
          <w:rFonts w:cs="Calibri"/>
          <w:b/>
          <w:szCs w:val="22"/>
        </w:rPr>
        <w:t>.</w:t>
      </w:r>
      <w:r w:rsidRPr="006043A3">
        <w:rPr>
          <w:rFonts w:cs="Calibri"/>
          <w:b/>
          <w:szCs w:val="22"/>
        </w:rPr>
        <w:tab/>
      </w:r>
      <w:r w:rsidR="0026151F" w:rsidRPr="006043A3">
        <w:rPr>
          <w:rFonts w:cs="Calibri"/>
          <w:bCs/>
          <w:szCs w:val="22"/>
        </w:rPr>
        <w:t>RAZLOG ZA DONOŠENJE I SADRŽAJ PREDLOŽENE ODLUKE</w:t>
      </w:r>
    </w:p>
    <w:p w14:paraId="52B19A5B" w14:textId="41C9BEEA" w:rsidR="005F7CEB" w:rsidRPr="006043A3" w:rsidRDefault="0026151F" w:rsidP="005F7CEB">
      <w:pPr>
        <w:ind w:firstLine="708"/>
        <w:jc w:val="both"/>
        <w:rPr>
          <w:rFonts w:cs="Calibri"/>
          <w:bCs/>
          <w:szCs w:val="22"/>
        </w:rPr>
      </w:pPr>
      <w:r w:rsidRPr="006043A3">
        <w:rPr>
          <w:rFonts w:cs="Calibri"/>
          <w:bCs/>
          <w:szCs w:val="22"/>
        </w:rPr>
        <w:t>Predmetne izmjene i dopuna Odluke temelje se na odgovoru Ministarstva pravosuđa, uprave i digitalne transformacije, KLASA:040-05/25-01/320, URBROJ:514-07-02-01/03-26</w:t>
      </w:r>
      <w:r w:rsidR="00E53E25" w:rsidRPr="006043A3">
        <w:rPr>
          <w:rFonts w:cs="Calibri"/>
          <w:bCs/>
          <w:szCs w:val="22"/>
        </w:rPr>
        <w:t>-</w:t>
      </w:r>
      <w:r w:rsidRPr="006043A3">
        <w:rPr>
          <w:rFonts w:cs="Calibri"/>
          <w:bCs/>
          <w:szCs w:val="22"/>
        </w:rPr>
        <w:t>02 od 7. siječnja</w:t>
      </w:r>
      <w:r w:rsidR="00BA5080" w:rsidRPr="006043A3">
        <w:rPr>
          <w:rFonts w:cs="Calibri"/>
          <w:bCs/>
          <w:szCs w:val="22"/>
        </w:rPr>
        <w:t xml:space="preserve"> ove godine </w:t>
      </w:r>
      <w:r w:rsidRPr="006043A3">
        <w:rPr>
          <w:rFonts w:cs="Calibri"/>
          <w:bCs/>
          <w:szCs w:val="22"/>
        </w:rPr>
        <w:t xml:space="preserve"> (zaprimljeno 16. siječnja)</w:t>
      </w:r>
      <w:r w:rsidR="009E4784" w:rsidRPr="006043A3">
        <w:rPr>
          <w:rFonts w:cs="Calibri"/>
          <w:bCs/>
          <w:szCs w:val="22"/>
        </w:rPr>
        <w:t xml:space="preserve">, a u svezi dopisa predsjednika Gradskog vijeća Grada Požege od 17. studenoga 2025. godine </w:t>
      </w:r>
      <w:r w:rsidR="004C51EE" w:rsidRPr="006043A3">
        <w:rPr>
          <w:rFonts w:cs="Calibri"/>
          <w:bCs/>
          <w:szCs w:val="22"/>
        </w:rPr>
        <w:t>(</w:t>
      </w:r>
      <w:r w:rsidR="009E4784" w:rsidRPr="006043A3">
        <w:rPr>
          <w:rFonts w:cs="Calibri"/>
          <w:bCs/>
          <w:szCs w:val="22"/>
        </w:rPr>
        <w:t xml:space="preserve">sukladno članku 79. </w:t>
      </w:r>
      <w:r w:rsidR="009E4784" w:rsidRPr="006043A3">
        <w:rPr>
          <w:rFonts w:eastAsiaTheme="minorHAnsi" w:cs="Calibri"/>
          <w:szCs w:val="22"/>
          <w:lang w:eastAsia="en-US"/>
        </w:rPr>
        <w:t>ZLPRS</w:t>
      </w:r>
      <w:r w:rsidR="009E4784" w:rsidRPr="006043A3">
        <w:rPr>
          <w:rFonts w:cs="Calibri"/>
          <w:bCs/>
          <w:szCs w:val="22"/>
        </w:rPr>
        <w:t>-a</w:t>
      </w:r>
      <w:r w:rsidR="004C51EE" w:rsidRPr="006043A3">
        <w:rPr>
          <w:rFonts w:cs="Calibri"/>
          <w:bCs/>
          <w:szCs w:val="22"/>
        </w:rPr>
        <w:t>)</w:t>
      </w:r>
      <w:r w:rsidR="009E4784" w:rsidRPr="006043A3">
        <w:rPr>
          <w:rFonts w:cs="Calibri"/>
          <w:bCs/>
          <w:szCs w:val="22"/>
        </w:rPr>
        <w:t xml:space="preserve"> </w:t>
      </w:r>
      <w:r w:rsidR="004C51EE" w:rsidRPr="006043A3">
        <w:rPr>
          <w:rFonts w:cs="Calibri"/>
          <w:bCs/>
          <w:szCs w:val="22"/>
        </w:rPr>
        <w:t xml:space="preserve">kojim je </w:t>
      </w:r>
      <w:r w:rsidR="009E4784" w:rsidRPr="006043A3">
        <w:rPr>
          <w:rFonts w:cs="Calibri"/>
          <w:bCs/>
          <w:szCs w:val="22"/>
        </w:rPr>
        <w:t>predmet</w:t>
      </w:r>
      <w:r w:rsidR="006D77BE" w:rsidRPr="006043A3">
        <w:rPr>
          <w:rFonts w:cs="Calibri"/>
          <w:bCs/>
          <w:szCs w:val="22"/>
        </w:rPr>
        <w:t>n</w:t>
      </w:r>
      <w:r w:rsidR="009E4784" w:rsidRPr="006043A3">
        <w:rPr>
          <w:rFonts w:cs="Calibri"/>
          <w:bCs/>
          <w:szCs w:val="22"/>
        </w:rPr>
        <w:t>a Odluka dostavljena</w:t>
      </w:r>
      <w:r w:rsidR="00595886" w:rsidRPr="006043A3">
        <w:rPr>
          <w:rFonts w:cs="Calibri"/>
          <w:bCs/>
          <w:szCs w:val="22"/>
        </w:rPr>
        <w:t xml:space="preserve"> navedenom </w:t>
      </w:r>
      <w:r w:rsidR="009E4784" w:rsidRPr="006043A3">
        <w:rPr>
          <w:rFonts w:cs="Calibri"/>
          <w:bCs/>
          <w:szCs w:val="22"/>
        </w:rPr>
        <w:t>Ministarstvu</w:t>
      </w:r>
      <w:r w:rsidR="00595886" w:rsidRPr="006043A3">
        <w:rPr>
          <w:rFonts w:cs="Calibri"/>
          <w:bCs/>
          <w:szCs w:val="22"/>
        </w:rPr>
        <w:t xml:space="preserve">. Ministarstvo u odgovoru </w:t>
      </w:r>
      <w:r w:rsidRPr="006043A3">
        <w:rPr>
          <w:rFonts w:cs="Calibri"/>
          <w:bCs/>
          <w:szCs w:val="22"/>
        </w:rPr>
        <w:t>ukazuj</w:t>
      </w:r>
      <w:r w:rsidR="00533BCE" w:rsidRPr="006043A3">
        <w:rPr>
          <w:rFonts w:cs="Calibri"/>
          <w:bCs/>
          <w:szCs w:val="22"/>
        </w:rPr>
        <w:t xml:space="preserve">e </w:t>
      </w:r>
      <w:r w:rsidRPr="006043A3">
        <w:rPr>
          <w:rFonts w:cs="Calibri"/>
          <w:bCs/>
          <w:szCs w:val="22"/>
        </w:rPr>
        <w:t>na</w:t>
      </w:r>
      <w:r w:rsidR="00533BCE" w:rsidRPr="006043A3">
        <w:rPr>
          <w:rFonts w:cs="Calibri"/>
          <w:bCs/>
          <w:szCs w:val="22"/>
        </w:rPr>
        <w:t xml:space="preserve"> </w:t>
      </w:r>
      <w:r w:rsidR="00BA5080" w:rsidRPr="006043A3">
        <w:rPr>
          <w:rFonts w:cs="Calibri"/>
          <w:bCs/>
          <w:szCs w:val="22"/>
        </w:rPr>
        <w:t xml:space="preserve">potrebu </w:t>
      </w:r>
      <w:proofErr w:type="spellStart"/>
      <w:r w:rsidR="008B2B34" w:rsidRPr="006043A3">
        <w:rPr>
          <w:rFonts w:cs="Calibri"/>
          <w:bCs/>
          <w:szCs w:val="22"/>
        </w:rPr>
        <w:t>nomotehničkog</w:t>
      </w:r>
      <w:proofErr w:type="spellEnd"/>
      <w:r w:rsidR="008B2B34" w:rsidRPr="006043A3">
        <w:rPr>
          <w:rFonts w:cs="Calibri"/>
          <w:bCs/>
          <w:szCs w:val="22"/>
        </w:rPr>
        <w:t xml:space="preserve"> usklađenja </w:t>
      </w:r>
      <w:r w:rsidR="00595886" w:rsidRPr="006043A3">
        <w:rPr>
          <w:rFonts w:cs="Calibri"/>
          <w:bCs/>
          <w:szCs w:val="22"/>
        </w:rPr>
        <w:t>predmetne Odluke</w:t>
      </w:r>
      <w:r w:rsidR="008B2B34" w:rsidRPr="006043A3">
        <w:rPr>
          <w:rFonts w:cs="Calibri"/>
          <w:bCs/>
          <w:szCs w:val="22"/>
        </w:rPr>
        <w:t xml:space="preserve">, </w:t>
      </w:r>
      <w:r w:rsidR="005F7CEB" w:rsidRPr="006043A3">
        <w:rPr>
          <w:rFonts w:cs="Calibri"/>
          <w:bCs/>
          <w:szCs w:val="22"/>
        </w:rPr>
        <w:t xml:space="preserve">kako slijedi: </w:t>
      </w:r>
    </w:p>
    <w:p w14:paraId="369B611C" w14:textId="73ADE7B4" w:rsidR="0026151F" w:rsidRPr="006043A3" w:rsidRDefault="007159A1" w:rsidP="005F7CEB">
      <w:pPr>
        <w:ind w:firstLine="708"/>
        <w:jc w:val="both"/>
        <w:rPr>
          <w:rFonts w:cs="Calibri"/>
          <w:szCs w:val="22"/>
        </w:rPr>
      </w:pPr>
      <w:r w:rsidRPr="006043A3">
        <w:rPr>
          <w:rFonts w:cs="Calibri"/>
          <w:bCs/>
          <w:szCs w:val="22"/>
        </w:rPr>
        <w:t xml:space="preserve">1) </w:t>
      </w:r>
      <w:r w:rsidR="00B54DAC" w:rsidRPr="006043A3">
        <w:rPr>
          <w:rFonts w:cs="Calibri"/>
          <w:bCs/>
          <w:szCs w:val="22"/>
        </w:rPr>
        <w:t xml:space="preserve">uz </w:t>
      </w:r>
      <w:r w:rsidR="00413ACD" w:rsidRPr="006043A3">
        <w:rPr>
          <w:rFonts w:cs="Calibri"/>
          <w:bCs/>
          <w:szCs w:val="22"/>
        </w:rPr>
        <w:t>članak 2.</w:t>
      </w:r>
      <w:r w:rsidR="00B54DAC" w:rsidRPr="006043A3">
        <w:rPr>
          <w:rFonts w:cs="Calibri"/>
          <w:bCs/>
          <w:szCs w:val="22"/>
        </w:rPr>
        <w:t xml:space="preserve"> </w:t>
      </w:r>
      <w:r w:rsidR="00AD3155" w:rsidRPr="006043A3">
        <w:rPr>
          <w:rFonts w:cs="Calibri"/>
          <w:bCs/>
          <w:szCs w:val="22"/>
        </w:rPr>
        <w:t xml:space="preserve">- </w:t>
      </w:r>
      <w:r w:rsidR="0026151F" w:rsidRPr="006043A3">
        <w:rPr>
          <w:rFonts w:cs="Calibri"/>
          <w:bCs/>
          <w:szCs w:val="22"/>
        </w:rPr>
        <w:t>u odredbi čl</w:t>
      </w:r>
      <w:r w:rsidR="0026151F" w:rsidRPr="006043A3">
        <w:rPr>
          <w:rFonts w:cs="Calibri"/>
          <w:szCs w:val="22"/>
        </w:rPr>
        <w:t>anka 3. Odluke u kojoj se navode uprav</w:t>
      </w:r>
      <w:r w:rsidR="00E53E25" w:rsidRPr="006043A3">
        <w:rPr>
          <w:rFonts w:cs="Calibri"/>
          <w:szCs w:val="22"/>
        </w:rPr>
        <w:t xml:space="preserve">na </w:t>
      </w:r>
      <w:r w:rsidR="0026151F" w:rsidRPr="006043A3">
        <w:rPr>
          <w:rFonts w:cs="Calibri"/>
          <w:szCs w:val="22"/>
        </w:rPr>
        <w:t xml:space="preserve">tijela koja se ustrojavaju za obavljanje upravnih i stručnih poslova iz samoupravnog djelokruga Grada Požege potrebno </w:t>
      </w:r>
      <w:r w:rsidR="00956475" w:rsidRPr="006043A3">
        <w:rPr>
          <w:rFonts w:cs="Calibri"/>
          <w:szCs w:val="22"/>
        </w:rPr>
        <w:t xml:space="preserve">je </w:t>
      </w:r>
      <w:r w:rsidR="0026151F" w:rsidRPr="006043A3">
        <w:rPr>
          <w:rFonts w:cs="Calibri"/>
          <w:szCs w:val="22"/>
        </w:rPr>
        <w:t xml:space="preserve">zbog jasnoće i preglednosti numerirati i navesti </w:t>
      </w:r>
      <w:r w:rsidR="00956475" w:rsidRPr="006043A3">
        <w:rPr>
          <w:rFonts w:cs="Calibri"/>
          <w:szCs w:val="22"/>
        </w:rPr>
        <w:t xml:space="preserve">upravna tijela (odjele i službu) </w:t>
      </w:r>
      <w:r w:rsidR="0026151F" w:rsidRPr="006043A3">
        <w:rPr>
          <w:rFonts w:cs="Calibri"/>
          <w:szCs w:val="22"/>
        </w:rPr>
        <w:t>po redoslijedu ka</w:t>
      </w:r>
      <w:r w:rsidR="006D77BE" w:rsidRPr="006043A3">
        <w:rPr>
          <w:rFonts w:cs="Calibri"/>
          <w:szCs w:val="22"/>
        </w:rPr>
        <w:t>k</w:t>
      </w:r>
      <w:r w:rsidR="0026151F" w:rsidRPr="006043A3">
        <w:rPr>
          <w:rFonts w:cs="Calibri"/>
          <w:szCs w:val="22"/>
        </w:rPr>
        <w:t xml:space="preserve">o je </w:t>
      </w:r>
      <w:r w:rsidRPr="006043A3">
        <w:rPr>
          <w:rFonts w:cs="Calibri"/>
          <w:szCs w:val="22"/>
        </w:rPr>
        <w:t>navedeno</w:t>
      </w:r>
      <w:r w:rsidR="0026151F" w:rsidRPr="006043A3">
        <w:rPr>
          <w:rFonts w:cs="Calibri"/>
          <w:szCs w:val="22"/>
        </w:rPr>
        <w:t xml:space="preserve"> dalje u tekstu </w:t>
      </w:r>
      <w:r w:rsidR="00956475" w:rsidRPr="006043A3">
        <w:rPr>
          <w:rFonts w:cs="Calibri"/>
          <w:szCs w:val="22"/>
        </w:rPr>
        <w:t xml:space="preserve">predmetne </w:t>
      </w:r>
      <w:r w:rsidRPr="006043A3">
        <w:rPr>
          <w:rFonts w:cs="Calibri"/>
          <w:szCs w:val="22"/>
        </w:rPr>
        <w:t xml:space="preserve">Odluke. S obzirom na navedeno, </w:t>
      </w:r>
      <w:r w:rsidR="0026151F" w:rsidRPr="006043A3">
        <w:rPr>
          <w:rFonts w:cs="Calibri"/>
          <w:szCs w:val="22"/>
        </w:rPr>
        <w:t>člank</w:t>
      </w:r>
      <w:r w:rsidRPr="006043A3">
        <w:rPr>
          <w:rFonts w:cs="Calibri"/>
          <w:szCs w:val="22"/>
        </w:rPr>
        <w:t xml:space="preserve">om </w:t>
      </w:r>
      <w:r w:rsidR="0026151F" w:rsidRPr="006043A3">
        <w:rPr>
          <w:rFonts w:cs="Calibri"/>
          <w:szCs w:val="22"/>
        </w:rPr>
        <w:t>2. predložene Odluke</w:t>
      </w:r>
      <w:r w:rsidRPr="006043A3">
        <w:rPr>
          <w:rFonts w:cs="Calibri"/>
          <w:szCs w:val="22"/>
        </w:rPr>
        <w:t xml:space="preserve">, u članku 3. izvornog teksta Odluke, </w:t>
      </w:r>
      <w:r w:rsidR="0026151F" w:rsidRPr="006043A3">
        <w:rPr>
          <w:rFonts w:cs="Calibri"/>
          <w:szCs w:val="22"/>
        </w:rPr>
        <w:t xml:space="preserve"> potrebno je </w:t>
      </w:r>
      <w:r w:rsidRPr="006043A3">
        <w:rPr>
          <w:rFonts w:cs="Calibri"/>
          <w:szCs w:val="22"/>
        </w:rPr>
        <w:t>brisati riječi</w:t>
      </w:r>
      <w:r w:rsidR="0026151F" w:rsidRPr="006043A3">
        <w:rPr>
          <w:rFonts w:cs="Calibri"/>
          <w:szCs w:val="22"/>
        </w:rPr>
        <w:t xml:space="preserve">: „1. Upravni odjeli:“, a broj: „1.“ ispred Službe za unutarnju reviziju </w:t>
      </w:r>
      <w:r w:rsidRPr="006043A3">
        <w:rPr>
          <w:rFonts w:cs="Calibri"/>
          <w:szCs w:val="22"/>
        </w:rPr>
        <w:t xml:space="preserve">zamijeniti </w:t>
      </w:r>
      <w:r w:rsidR="0026151F" w:rsidRPr="006043A3">
        <w:rPr>
          <w:rFonts w:cs="Calibri"/>
          <w:szCs w:val="22"/>
        </w:rPr>
        <w:t xml:space="preserve">brojem: „4.“ </w:t>
      </w:r>
    </w:p>
    <w:p w14:paraId="32610BA3" w14:textId="282FAA0B" w:rsidR="00745990" w:rsidRPr="006043A3" w:rsidRDefault="00413ACD" w:rsidP="00745990">
      <w:pPr>
        <w:ind w:firstLine="708"/>
        <w:jc w:val="both"/>
        <w:rPr>
          <w:rFonts w:cs="Calibri"/>
          <w:bCs/>
          <w:szCs w:val="22"/>
        </w:rPr>
      </w:pPr>
      <w:r w:rsidRPr="006043A3">
        <w:rPr>
          <w:rFonts w:cs="Calibri"/>
          <w:szCs w:val="22"/>
        </w:rPr>
        <w:t xml:space="preserve">2) </w:t>
      </w:r>
      <w:r w:rsidR="00B54DAC" w:rsidRPr="006043A3">
        <w:rPr>
          <w:rFonts w:cs="Calibri"/>
          <w:szCs w:val="22"/>
        </w:rPr>
        <w:t xml:space="preserve">uz </w:t>
      </w:r>
      <w:r w:rsidRPr="006043A3">
        <w:rPr>
          <w:rFonts w:cs="Calibri"/>
          <w:szCs w:val="22"/>
        </w:rPr>
        <w:t>č</w:t>
      </w:r>
      <w:r w:rsidRPr="006043A3">
        <w:rPr>
          <w:rFonts w:cs="Calibri"/>
          <w:bCs/>
          <w:szCs w:val="22"/>
        </w:rPr>
        <w:t xml:space="preserve">lanak 3. </w:t>
      </w:r>
      <w:r w:rsidR="00AD3155" w:rsidRPr="006043A3">
        <w:rPr>
          <w:rFonts w:cs="Calibri"/>
          <w:bCs/>
          <w:szCs w:val="22"/>
        </w:rPr>
        <w:t xml:space="preserve">- </w:t>
      </w:r>
      <w:r w:rsidRPr="006043A3">
        <w:rPr>
          <w:rFonts w:cs="Calibri"/>
          <w:bCs/>
          <w:szCs w:val="22"/>
        </w:rPr>
        <w:t>ovim člankom</w:t>
      </w:r>
      <w:r w:rsidR="007159A1" w:rsidRPr="006043A3">
        <w:rPr>
          <w:rFonts w:cs="Calibri"/>
          <w:bCs/>
          <w:szCs w:val="22"/>
        </w:rPr>
        <w:t xml:space="preserve"> potrebno je brisati članak </w:t>
      </w:r>
      <w:r w:rsidRPr="006043A3">
        <w:rPr>
          <w:rFonts w:cs="Calibri"/>
          <w:bCs/>
          <w:szCs w:val="22"/>
        </w:rPr>
        <w:t xml:space="preserve">14. Odluke </w:t>
      </w:r>
      <w:r w:rsidR="007159A1" w:rsidRPr="006043A3">
        <w:rPr>
          <w:rFonts w:cs="Calibri"/>
          <w:bCs/>
          <w:szCs w:val="22"/>
        </w:rPr>
        <w:t>kojim je predviđena mogućnost osnivanja kolegija gradonačelnika</w:t>
      </w:r>
      <w:r w:rsidR="00224D92" w:rsidRPr="006043A3">
        <w:rPr>
          <w:rFonts w:cs="Calibri"/>
          <w:bCs/>
          <w:szCs w:val="22"/>
        </w:rPr>
        <w:t xml:space="preserve"> </w:t>
      </w:r>
      <w:r w:rsidR="00956475" w:rsidRPr="006043A3">
        <w:rPr>
          <w:rFonts w:cs="Calibri"/>
          <w:bCs/>
          <w:szCs w:val="22"/>
        </w:rPr>
        <w:t xml:space="preserve">i to iz </w:t>
      </w:r>
      <w:r w:rsidR="00671D3E" w:rsidRPr="006043A3">
        <w:rPr>
          <w:rFonts w:cs="Calibri"/>
          <w:bCs/>
          <w:szCs w:val="22"/>
        </w:rPr>
        <w:t>razloga što se predmetnom Odlukom uređ</w:t>
      </w:r>
      <w:r w:rsidR="006D77BE" w:rsidRPr="006043A3">
        <w:rPr>
          <w:rFonts w:cs="Calibri"/>
          <w:bCs/>
          <w:szCs w:val="22"/>
        </w:rPr>
        <w:t xml:space="preserve">uje </w:t>
      </w:r>
      <w:r w:rsidR="00671D3E" w:rsidRPr="006043A3">
        <w:rPr>
          <w:rFonts w:cs="Calibri"/>
          <w:bCs/>
          <w:szCs w:val="22"/>
        </w:rPr>
        <w:t xml:space="preserve">ustrojstvo upravnih </w:t>
      </w:r>
      <w:r w:rsidR="00533BCE" w:rsidRPr="006043A3">
        <w:rPr>
          <w:rFonts w:cs="Calibri"/>
          <w:bCs/>
          <w:szCs w:val="22"/>
        </w:rPr>
        <w:t>tijel</w:t>
      </w:r>
      <w:r w:rsidR="006D77BE" w:rsidRPr="006043A3">
        <w:rPr>
          <w:rFonts w:cs="Calibri"/>
          <w:bCs/>
          <w:szCs w:val="22"/>
        </w:rPr>
        <w:t xml:space="preserve">a, </w:t>
      </w:r>
      <w:r w:rsidR="00671D3E" w:rsidRPr="006043A3">
        <w:rPr>
          <w:rFonts w:cs="Calibri"/>
          <w:bCs/>
          <w:szCs w:val="22"/>
        </w:rPr>
        <w:t>dok se stručno</w:t>
      </w:r>
      <w:r w:rsidR="00533BCE" w:rsidRPr="006043A3">
        <w:rPr>
          <w:rFonts w:cs="Calibri"/>
          <w:bCs/>
          <w:szCs w:val="22"/>
        </w:rPr>
        <w:t xml:space="preserve"> i</w:t>
      </w:r>
      <w:r w:rsidR="00671D3E" w:rsidRPr="006043A3">
        <w:rPr>
          <w:rFonts w:cs="Calibri"/>
          <w:bCs/>
          <w:szCs w:val="22"/>
        </w:rPr>
        <w:t xml:space="preserve"> savjetodav</w:t>
      </w:r>
      <w:r w:rsidR="004D1A32" w:rsidRPr="006043A3">
        <w:rPr>
          <w:rFonts w:cs="Calibri"/>
          <w:bCs/>
          <w:szCs w:val="22"/>
        </w:rPr>
        <w:t>no tijel</w:t>
      </w:r>
      <w:r w:rsidR="00956475" w:rsidRPr="006043A3">
        <w:rPr>
          <w:rFonts w:cs="Calibri"/>
          <w:bCs/>
          <w:szCs w:val="22"/>
        </w:rPr>
        <w:t>o gradonačelnika</w:t>
      </w:r>
      <w:r w:rsidR="00671D3E" w:rsidRPr="006043A3">
        <w:rPr>
          <w:rFonts w:cs="Calibri"/>
          <w:bCs/>
          <w:szCs w:val="22"/>
        </w:rPr>
        <w:t xml:space="preserve"> uređuje </w:t>
      </w:r>
      <w:r w:rsidR="00D5126F" w:rsidRPr="006043A3">
        <w:rPr>
          <w:rFonts w:cs="Calibri"/>
          <w:bCs/>
          <w:szCs w:val="22"/>
        </w:rPr>
        <w:t>Statutom</w:t>
      </w:r>
      <w:r w:rsidR="00745990" w:rsidRPr="006043A3">
        <w:rPr>
          <w:rFonts w:cs="Calibri"/>
          <w:bCs/>
          <w:szCs w:val="22"/>
        </w:rPr>
        <w:t xml:space="preserve"> </w:t>
      </w:r>
      <w:r w:rsidR="00533BCE" w:rsidRPr="006043A3">
        <w:rPr>
          <w:rFonts w:cs="Calibri"/>
          <w:bCs/>
          <w:szCs w:val="22"/>
        </w:rPr>
        <w:t>jedince lokalne samouprave</w:t>
      </w:r>
      <w:r w:rsidR="00ED5D18" w:rsidRPr="006043A3">
        <w:rPr>
          <w:rFonts w:cs="Calibri"/>
          <w:bCs/>
          <w:szCs w:val="22"/>
        </w:rPr>
        <w:t xml:space="preserve"> odnosno </w:t>
      </w:r>
      <w:r w:rsidR="00F5698D" w:rsidRPr="006043A3">
        <w:rPr>
          <w:rFonts w:cs="Calibri"/>
          <w:bCs/>
          <w:szCs w:val="22"/>
        </w:rPr>
        <w:t xml:space="preserve">isto je </w:t>
      </w:r>
      <w:r w:rsidR="00ED5D18" w:rsidRPr="006043A3">
        <w:rPr>
          <w:rFonts w:cs="Calibri"/>
          <w:bCs/>
          <w:szCs w:val="22"/>
        </w:rPr>
        <w:t xml:space="preserve">uređeno Statutom Grada Požege </w:t>
      </w:r>
      <w:r w:rsidR="008B2B34" w:rsidRPr="006043A3">
        <w:rPr>
          <w:rFonts w:cs="Calibri"/>
          <w:bCs/>
          <w:szCs w:val="22"/>
        </w:rPr>
        <w:t xml:space="preserve"> </w:t>
      </w:r>
    </w:p>
    <w:p w14:paraId="3AF35872" w14:textId="6435F8C5" w:rsidR="00F237AA" w:rsidRPr="006043A3" w:rsidRDefault="00413ACD" w:rsidP="006D77BE">
      <w:pPr>
        <w:pStyle w:val="Tijeloteksta-uvlaka3"/>
        <w:spacing w:after="0"/>
        <w:ind w:left="0" w:firstLine="720"/>
        <w:jc w:val="both"/>
        <w:rPr>
          <w:rFonts w:ascii="Calibri" w:hAnsi="Calibri" w:cs="Calibri"/>
          <w:sz w:val="22"/>
          <w:szCs w:val="22"/>
        </w:rPr>
      </w:pPr>
      <w:r w:rsidRPr="006043A3">
        <w:rPr>
          <w:rFonts w:ascii="Calibri" w:hAnsi="Calibri" w:cs="Calibri"/>
          <w:bCs/>
          <w:sz w:val="22"/>
          <w:szCs w:val="22"/>
        </w:rPr>
        <w:t xml:space="preserve">3) </w:t>
      </w:r>
      <w:r w:rsidR="00B54DAC" w:rsidRPr="006043A3">
        <w:rPr>
          <w:rFonts w:ascii="Calibri" w:hAnsi="Calibri" w:cs="Calibri"/>
          <w:bCs/>
          <w:sz w:val="22"/>
          <w:szCs w:val="22"/>
        </w:rPr>
        <w:t xml:space="preserve">uz </w:t>
      </w:r>
      <w:r w:rsidRPr="006043A3">
        <w:rPr>
          <w:rFonts w:ascii="Calibri" w:hAnsi="Calibri" w:cs="Calibri"/>
          <w:bCs/>
          <w:sz w:val="22"/>
          <w:szCs w:val="22"/>
        </w:rPr>
        <w:t xml:space="preserve">članak 4. </w:t>
      </w:r>
      <w:r w:rsidR="00AD3155" w:rsidRPr="006043A3">
        <w:rPr>
          <w:rFonts w:ascii="Calibri" w:hAnsi="Calibri" w:cs="Calibri"/>
          <w:bCs/>
          <w:sz w:val="22"/>
          <w:szCs w:val="22"/>
        </w:rPr>
        <w:t xml:space="preserve">- </w:t>
      </w:r>
      <w:r w:rsidRPr="006043A3">
        <w:rPr>
          <w:rFonts w:ascii="Calibri" w:hAnsi="Calibri" w:cs="Calibri"/>
          <w:bCs/>
          <w:sz w:val="22"/>
          <w:szCs w:val="22"/>
        </w:rPr>
        <w:t xml:space="preserve"> ovim člankom</w:t>
      </w:r>
      <w:r w:rsidR="00F237AA" w:rsidRPr="006043A3">
        <w:rPr>
          <w:rFonts w:ascii="Calibri" w:hAnsi="Calibri" w:cs="Calibri"/>
          <w:bCs/>
          <w:sz w:val="22"/>
          <w:szCs w:val="22"/>
        </w:rPr>
        <w:t xml:space="preserve"> </w:t>
      </w:r>
      <w:r w:rsidRPr="006043A3">
        <w:rPr>
          <w:rFonts w:ascii="Calibri" w:hAnsi="Calibri" w:cs="Calibri"/>
          <w:bCs/>
          <w:sz w:val="22"/>
          <w:szCs w:val="22"/>
        </w:rPr>
        <w:t>u</w:t>
      </w:r>
      <w:r w:rsidRPr="006043A3">
        <w:rPr>
          <w:rFonts w:ascii="Calibri" w:hAnsi="Calibri" w:cs="Calibri"/>
          <w:sz w:val="22"/>
          <w:szCs w:val="22"/>
        </w:rPr>
        <w:t xml:space="preserve"> članku 16.</w:t>
      </w:r>
      <w:r w:rsidR="006D77BE" w:rsidRPr="006043A3">
        <w:rPr>
          <w:rFonts w:ascii="Calibri" w:hAnsi="Calibri" w:cs="Calibri"/>
          <w:sz w:val="22"/>
          <w:szCs w:val="22"/>
        </w:rPr>
        <w:t xml:space="preserve"> </w:t>
      </w:r>
      <w:r w:rsidRPr="006043A3">
        <w:rPr>
          <w:rFonts w:ascii="Calibri" w:hAnsi="Calibri" w:cs="Calibri"/>
          <w:sz w:val="22"/>
          <w:szCs w:val="22"/>
        </w:rPr>
        <w:t>stav</w:t>
      </w:r>
      <w:r w:rsidR="006D77BE" w:rsidRPr="006043A3">
        <w:rPr>
          <w:rFonts w:ascii="Calibri" w:hAnsi="Calibri" w:cs="Calibri"/>
          <w:sz w:val="22"/>
          <w:szCs w:val="22"/>
        </w:rPr>
        <w:t xml:space="preserve">ku </w:t>
      </w:r>
      <w:r w:rsidRPr="006043A3">
        <w:rPr>
          <w:rFonts w:ascii="Calibri" w:hAnsi="Calibri" w:cs="Calibri"/>
          <w:sz w:val="22"/>
          <w:szCs w:val="22"/>
        </w:rPr>
        <w:t xml:space="preserve">2. </w:t>
      </w:r>
      <w:r w:rsidR="00AD3155" w:rsidRPr="006043A3">
        <w:rPr>
          <w:rFonts w:ascii="Calibri" w:hAnsi="Calibri" w:cs="Calibri"/>
          <w:sz w:val="22"/>
          <w:szCs w:val="22"/>
        </w:rPr>
        <w:t xml:space="preserve">Odluke </w:t>
      </w:r>
      <w:r w:rsidRPr="006043A3">
        <w:rPr>
          <w:rFonts w:ascii="Calibri" w:hAnsi="Calibri" w:cs="Calibri"/>
          <w:sz w:val="22"/>
          <w:szCs w:val="22"/>
        </w:rPr>
        <w:t>briš</w:t>
      </w:r>
      <w:r w:rsidR="006D77BE" w:rsidRPr="006043A3">
        <w:rPr>
          <w:rFonts w:ascii="Calibri" w:hAnsi="Calibri" w:cs="Calibri"/>
          <w:sz w:val="22"/>
          <w:szCs w:val="22"/>
        </w:rPr>
        <w:t xml:space="preserve">u </w:t>
      </w:r>
      <w:r w:rsidRPr="006043A3">
        <w:rPr>
          <w:rFonts w:ascii="Calibri" w:hAnsi="Calibri" w:cs="Calibri"/>
          <w:sz w:val="22"/>
          <w:szCs w:val="22"/>
        </w:rPr>
        <w:t>se</w:t>
      </w:r>
      <w:r w:rsidR="00F237AA" w:rsidRPr="006043A3">
        <w:rPr>
          <w:rFonts w:ascii="Calibri" w:hAnsi="Calibri" w:cs="Calibri"/>
          <w:sz w:val="22"/>
          <w:szCs w:val="22"/>
        </w:rPr>
        <w:t xml:space="preserve"> </w:t>
      </w:r>
      <w:r w:rsidR="00533BCE" w:rsidRPr="006043A3">
        <w:rPr>
          <w:rFonts w:ascii="Calibri" w:hAnsi="Calibri" w:cs="Calibri"/>
          <w:sz w:val="22"/>
          <w:szCs w:val="22"/>
        </w:rPr>
        <w:t xml:space="preserve">kao </w:t>
      </w:r>
      <w:r w:rsidR="006D77BE" w:rsidRPr="006043A3">
        <w:rPr>
          <w:rFonts w:ascii="Calibri" w:hAnsi="Calibri" w:cs="Calibri"/>
          <w:sz w:val="22"/>
          <w:szCs w:val="22"/>
        </w:rPr>
        <w:t>suvišne riječi: „</w:t>
      </w:r>
      <w:r w:rsidR="006D77BE" w:rsidRPr="006043A3">
        <w:rPr>
          <w:rFonts w:ascii="Calibri" w:hAnsi="Calibri" w:cs="Calibri"/>
          <w:bCs/>
          <w:iCs/>
          <w:sz w:val="22"/>
          <w:szCs w:val="22"/>
        </w:rPr>
        <w:t xml:space="preserve">te utvrđuje mjere koje su dužni provesti“ </w:t>
      </w:r>
      <w:r w:rsidR="00F237AA" w:rsidRPr="006043A3">
        <w:rPr>
          <w:rFonts w:ascii="Calibri" w:hAnsi="Calibri" w:cs="Calibri"/>
          <w:sz w:val="22"/>
          <w:szCs w:val="22"/>
        </w:rPr>
        <w:t>budući izvršni čelnik</w:t>
      </w:r>
      <w:r w:rsidR="00956475" w:rsidRPr="006043A3">
        <w:rPr>
          <w:rFonts w:ascii="Calibri" w:hAnsi="Calibri" w:cs="Calibri"/>
          <w:sz w:val="22"/>
          <w:szCs w:val="22"/>
        </w:rPr>
        <w:t xml:space="preserve"> (</w:t>
      </w:r>
      <w:r w:rsidR="00F237AA" w:rsidRPr="006043A3">
        <w:rPr>
          <w:rFonts w:ascii="Calibri" w:hAnsi="Calibri" w:cs="Calibri"/>
          <w:sz w:val="22"/>
          <w:szCs w:val="22"/>
        </w:rPr>
        <w:t>u konkretnom slučaju gradonačelnik</w:t>
      </w:r>
      <w:r w:rsidR="00956475" w:rsidRPr="006043A3">
        <w:rPr>
          <w:rFonts w:ascii="Calibri" w:hAnsi="Calibri" w:cs="Calibri"/>
          <w:sz w:val="22"/>
          <w:szCs w:val="22"/>
        </w:rPr>
        <w:t xml:space="preserve">) </w:t>
      </w:r>
      <w:r w:rsidR="00F237AA" w:rsidRPr="006043A3">
        <w:rPr>
          <w:rFonts w:ascii="Calibri" w:hAnsi="Calibri" w:cs="Calibri"/>
          <w:sz w:val="22"/>
          <w:szCs w:val="22"/>
        </w:rPr>
        <w:t>usmjerava i nadzire rad upravnih tijela</w:t>
      </w:r>
      <w:r w:rsidR="00F42F79" w:rsidRPr="006043A3">
        <w:rPr>
          <w:rFonts w:ascii="Calibri" w:hAnsi="Calibri" w:cs="Calibri"/>
          <w:sz w:val="22"/>
          <w:szCs w:val="22"/>
        </w:rPr>
        <w:t xml:space="preserve">, </w:t>
      </w:r>
      <w:r w:rsidR="00956475" w:rsidRPr="006043A3">
        <w:rPr>
          <w:rFonts w:ascii="Calibri" w:hAnsi="Calibri" w:cs="Calibri"/>
          <w:sz w:val="22"/>
          <w:szCs w:val="22"/>
        </w:rPr>
        <w:t xml:space="preserve">ali </w:t>
      </w:r>
      <w:r w:rsidR="00F237AA" w:rsidRPr="006043A3">
        <w:rPr>
          <w:rFonts w:ascii="Calibri" w:hAnsi="Calibri" w:cs="Calibri"/>
          <w:sz w:val="22"/>
          <w:szCs w:val="22"/>
        </w:rPr>
        <w:t>ne</w:t>
      </w:r>
      <w:r w:rsidR="0076380A" w:rsidRPr="006043A3">
        <w:rPr>
          <w:rFonts w:ascii="Calibri" w:hAnsi="Calibri" w:cs="Calibri"/>
          <w:sz w:val="22"/>
          <w:szCs w:val="22"/>
        </w:rPr>
        <w:t xml:space="preserve"> može </w:t>
      </w:r>
      <w:r w:rsidR="00F237AA" w:rsidRPr="006043A3">
        <w:rPr>
          <w:rFonts w:ascii="Calibri" w:hAnsi="Calibri" w:cs="Calibri"/>
          <w:sz w:val="22"/>
          <w:szCs w:val="22"/>
        </w:rPr>
        <w:t xml:space="preserve">utvrđivati </w:t>
      </w:r>
      <w:r w:rsidR="005F7CEB" w:rsidRPr="006043A3">
        <w:rPr>
          <w:rFonts w:ascii="Calibri" w:hAnsi="Calibri" w:cs="Calibri"/>
          <w:sz w:val="22"/>
          <w:szCs w:val="22"/>
        </w:rPr>
        <w:t xml:space="preserve">mjere </w:t>
      </w:r>
      <w:r w:rsidR="00F237AA" w:rsidRPr="006043A3">
        <w:rPr>
          <w:rFonts w:ascii="Calibri" w:hAnsi="Calibri" w:cs="Calibri"/>
          <w:sz w:val="22"/>
          <w:szCs w:val="22"/>
        </w:rPr>
        <w:t xml:space="preserve">za obavljanje poslova u upravnim tijelima </w:t>
      </w:r>
      <w:r w:rsidR="00956475" w:rsidRPr="006043A3">
        <w:rPr>
          <w:rFonts w:ascii="Calibri" w:hAnsi="Calibri" w:cs="Calibri"/>
          <w:sz w:val="22"/>
          <w:szCs w:val="22"/>
        </w:rPr>
        <w:t xml:space="preserve">odnosno </w:t>
      </w:r>
      <w:r w:rsidR="00F237AA" w:rsidRPr="006043A3">
        <w:rPr>
          <w:rFonts w:ascii="Calibri" w:hAnsi="Calibri" w:cs="Calibri"/>
          <w:sz w:val="22"/>
          <w:szCs w:val="22"/>
        </w:rPr>
        <w:t>ne</w:t>
      </w:r>
      <w:r w:rsidR="0076380A" w:rsidRPr="006043A3">
        <w:rPr>
          <w:rFonts w:ascii="Calibri" w:hAnsi="Calibri" w:cs="Calibri"/>
          <w:sz w:val="22"/>
          <w:szCs w:val="22"/>
        </w:rPr>
        <w:t xml:space="preserve"> može </w:t>
      </w:r>
      <w:r w:rsidR="00F237AA" w:rsidRPr="006043A3">
        <w:rPr>
          <w:rFonts w:ascii="Calibri" w:hAnsi="Calibri" w:cs="Calibri"/>
          <w:sz w:val="22"/>
          <w:szCs w:val="22"/>
        </w:rPr>
        <w:t>upravljati upravnim tijelima (</w:t>
      </w:r>
      <w:r w:rsidR="005F7CEB" w:rsidRPr="006043A3">
        <w:rPr>
          <w:rFonts w:ascii="Calibri" w:hAnsi="Calibri" w:cs="Calibri"/>
          <w:sz w:val="22"/>
          <w:szCs w:val="22"/>
        </w:rPr>
        <w:t>član</w:t>
      </w:r>
      <w:r w:rsidR="00956475" w:rsidRPr="006043A3">
        <w:rPr>
          <w:rFonts w:ascii="Calibri" w:hAnsi="Calibri" w:cs="Calibri"/>
          <w:sz w:val="22"/>
          <w:szCs w:val="22"/>
        </w:rPr>
        <w:t xml:space="preserve">ak </w:t>
      </w:r>
      <w:r w:rsidR="00F237AA" w:rsidRPr="006043A3">
        <w:rPr>
          <w:rFonts w:ascii="Calibri" w:hAnsi="Calibri" w:cs="Calibri"/>
          <w:sz w:val="22"/>
          <w:szCs w:val="22"/>
        </w:rPr>
        <w:t>53. stav</w:t>
      </w:r>
      <w:r w:rsidR="00956475" w:rsidRPr="006043A3">
        <w:rPr>
          <w:rFonts w:ascii="Calibri" w:hAnsi="Calibri" w:cs="Calibri"/>
          <w:sz w:val="22"/>
          <w:szCs w:val="22"/>
        </w:rPr>
        <w:t xml:space="preserve">ak </w:t>
      </w:r>
      <w:r w:rsidR="00F237AA" w:rsidRPr="006043A3">
        <w:rPr>
          <w:rFonts w:ascii="Calibri" w:hAnsi="Calibri" w:cs="Calibri"/>
          <w:sz w:val="22"/>
          <w:szCs w:val="22"/>
        </w:rPr>
        <w:t xml:space="preserve">1. </w:t>
      </w:r>
      <w:r w:rsidR="00F237AA" w:rsidRPr="006043A3">
        <w:rPr>
          <w:rFonts w:ascii="Calibri" w:eastAsiaTheme="minorHAnsi" w:hAnsi="Calibri" w:cs="Calibri"/>
          <w:sz w:val="22"/>
          <w:szCs w:val="22"/>
          <w:lang w:eastAsia="en-US"/>
        </w:rPr>
        <w:t>ZLPRS</w:t>
      </w:r>
      <w:r w:rsidR="00595886" w:rsidRPr="006043A3">
        <w:rPr>
          <w:rFonts w:ascii="Calibri" w:eastAsiaTheme="minorHAnsi" w:hAnsi="Calibri" w:cs="Calibri"/>
          <w:sz w:val="22"/>
          <w:szCs w:val="22"/>
          <w:lang w:eastAsia="en-US"/>
        </w:rPr>
        <w:t>-</w:t>
      </w:r>
      <w:r w:rsidR="00F237AA" w:rsidRPr="006043A3">
        <w:rPr>
          <w:rFonts w:ascii="Calibri" w:hAnsi="Calibri" w:cs="Calibri"/>
          <w:sz w:val="22"/>
          <w:szCs w:val="22"/>
        </w:rPr>
        <w:t xml:space="preserve">a) </w:t>
      </w:r>
    </w:p>
    <w:p w14:paraId="229D325D" w14:textId="3E9B4860" w:rsidR="00413ACD" w:rsidRPr="006043A3" w:rsidRDefault="00F237AA" w:rsidP="00F237AA">
      <w:pPr>
        <w:ind w:firstLine="708"/>
        <w:jc w:val="both"/>
        <w:rPr>
          <w:rFonts w:cs="Calibri"/>
          <w:bCs/>
          <w:szCs w:val="22"/>
        </w:rPr>
      </w:pPr>
      <w:r w:rsidRPr="006043A3">
        <w:rPr>
          <w:rFonts w:cs="Calibri"/>
          <w:szCs w:val="22"/>
        </w:rPr>
        <w:t xml:space="preserve">4) </w:t>
      </w:r>
      <w:r w:rsidR="00B54DAC" w:rsidRPr="006043A3">
        <w:rPr>
          <w:rFonts w:cs="Calibri"/>
          <w:szCs w:val="22"/>
        </w:rPr>
        <w:t xml:space="preserve">uz </w:t>
      </w:r>
      <w:r w:rsidR="00413ACD" w:rsidRPr="006043A3">
        <w:rPr>
          <w:rFonts w:cs="Calibri"/>
          <w:szCs w:val="22"/>
        </w:rPr>
        <w:t>č</w:t>
      </w:r>
      <w:r w:rsidR="00413ACD" w:rsidRPr="006043A3">
        <w:rPr>
          <w:rFonts w:cs="Calibri"/>
          <w:bCs/>
          <w:szCs w:val="22"/>
        </w:rPr>
        <w:t>lanak 5.</w:t>
      </w:r>
      <w:r w:rsidR="00595886" w:rsidRPr="006043A3">
        <w:rPr>
          <w:rFonts w:cs="Calibri"/>
          <w:bCs/>
          <w:szCs w:val="22"/>
        </w:rPr>
        <w:t xml:space="preserve"> </w:t>
      </w:r>
      <w:r w:rsidR="00AD3155" w:rsidRPr="006043A3">
        <w:rPr>
          <w:rFonts w:cs="Calibri"/>
          <w:bCs/>
          <w:szCs w:val="22"/>
        </w:rPr>
        <w:t xml:space="preserve">- </w:t>
      </w:r>
      <w:r w:rsidR="00413ACD" w:rsidRPr="006043A3">
        <w:rPr>
          <w:rFonts w:cs="Calibri"/>
          <w:bCs/>
          <w:szCs w:val="22"/>
        </w:rPr>
        <w:t>ovim člankom</w:t>
      </w:r>
      <w:r w:rsidR="00595886" w:rsidRPr="006043A3">
        <w:rPr>
          <w:rFonts w:cs="Calibri"/>
          <w:bCs/>
          <w:szCs w:val="22"/>
        </w:rPr>
        <w:t xml:space="preserve"> se </w:t>
      </w:r>
      <w:r w:rsidRPr="006043A3">
        <w:rPr>
          <w:rFonts w:cs="Calibri"/>
          <w:bCs/>
          <w:szCs w:val="22"/>
        </w:rPr>
        <w:t xml:space="preserve">članak </w:t>
      </w:r>
      <w:r w:rsidR="00413ACD" w:rsidRPr="006043A3">
        <w:rPr>
          <w:rFonts w:cs="Calibri"/>
          <w:bCs/>
          <w:szCs w:val="22"/>
        </w:rPr>
        <w:t>20. stav</w:t>
      </w:r>
      <w:r w:rsidRPr="006043A3">
        <w:rPr>
          <w:rFonts w:cs="Calibri"/>
          <w:bCs/>
          <w:szCs w:val="22"/>
        </w:rPr>
        <w:t xml:space="preserve">ak </w:t>
      </w:r>
      <w:r w:rsidR="00413ACD" w:rsidRPr="006043A3">
        <w:rPr>
          <w:rFonts w:cs="Calibri"/>
          <w:bCs/>
          <w:szCs w:val="22"/>
        </w:rPr>
        <w:t xml:space="preserve">1. Odluke </w:t>
      </w:r>
      <w:r w:rsidRPr="006043A3">
        <w:rPr>
          <w:rFonts w:cs="Calibri"/>
          <w:bCs/>
          <w:szCs w:val="22"/>
        </w:rPr>
        <w:t>nadopunjuje</w:t>
      </w:r>
      <w:r w:rsidR="00595886" w:rsidRPr="006043A3">
        <w:rPr>
          <w:rFonts w:cs="Calibri"/>
          <w:bCs/>
          <w:szCs w:val="22"/>
        </w:rPr>
        <w:t xml:space="preserve">, </w:t>
      </w:r>
      <w:r w:rsidRPr="006043A3">
        <w:rPr>
          <w:rFonts w:cs="Calibri"/>
          <w:bCs/>
          <w:szCs w:val="22"/>
        </w:rPr>
        <w:t xml:space="preserve">na </w:t>
      </w:r>
      <w:r w:rsidR="00DE0591" w:rsidRPr="006043A3">
        <w:rPr>
          <w:rFonts w:cs="Calibri"/>
          <w:bCs/>
          <w:szCs w:val="22"/>
        </w:rPr>
        <w:t>način</w:t>
      </w:r>
      <w:r w:rsidR="00595886" w:rsidRPr="006043A3">
        <w:rPr>
          <w:rFonts w:cs="Calibri"/>
          <w:bCs/>
          <w:szCs w:val="22"/>
        </w:rPr>
        <w:t xml:space="preserve"> da se </w:t>
      </w:r>
      <w:r w:rsidR="00DE0591" w:rsidRPr="006043A3">
        <w:rPr>
          <w:rFonts w:cs="Calibri"/>
          <w:bCs/>
          <w:szCs w:val="22"/>
        </w:rPr>
        <w:t xml:space="preserve"> </w:t>
      </w:r>
      <w:r w:rsidR="00413ACD" w:rsidRPr="006043A3">
        <w:rPr>
          <w:rFonts w:cs="Calibri"/>
          <w:bCs/>
          <w:szCs w:val="22"/>
        </w:rPr>
        <w:t>iza riječi: „Gradonačelnik” dodaje riječ: „odlukom“</w:t>
      </w:r>
    </w:p>
    <w:p w14:paraId="6B00BB31" w14:textId="413E1545" w:rsidR="00613A50" w:rsidRPr="006043A3" w:rsidRDefault="00413ACD" w:rsidP="00631C89">
      <w:pPr>
        <w:pStyle w:val="Tijeloteksta"/>
        <w:spacing w:after="0" w:line="240" w:lineRule="auto"/>
        <w:ind w:firstLine="708"/>
        <w:rPr>
          <w:rFonts w:cs="Calibri"/>
          <w:bCs/>
          <w:iCs/>
          <w:color w:val="auto"/>
          <w:szCs w:val="22"/>
        </w:rPr>
      </w:pPr>
      <w:r w:rsidRPr="006043A3">
        <w:rPr>
          <w:rFonts w:cs="Calibri"/>
          <w:bCs/>
          <w:color w:val="auto"/>
          <w:szCs w:val="22"/>
        </w:rPr>
        <w:t xml:space="preserve">5) </w:t>
      </w:r>
      <w:r w:rsidR="00B54DAC" w:rsidRPr="006043A3">
        <w:rPr>
          <w:rFonts w:cs="Calibri"/>
          <w:bCs/>
          <w:color w:val="auto"/>
          <w:szCs w:val="22"/>
        </w:rPr>
        <w:t xml:space="preserve">uz </w:t>
      </w:r>
      <w:r w:rsidR="00631C89" w:rsidRPr="006043A3">
        <w:rPr>
          <w:rFonts w:cs="Calibri"/>
          <w:bCs/>
          <w:color w:val="auto"/>
          <w:szCs w:val="22"/>
        </w:rPr>
        <w:t>č</w:t>
      </w:r>
      <w:r w:rsidR="00631C89" w:rsidRPr="006043A3">
        <w:rPr>
          <w:rFonts w:cs="Calibri"/>
          <w:color w:val="auto"/>
          <w:szCs w:val="22"/>
        </w:rPr>
        <w:t xml:space="preserve">lanak 6. - </w:t>
      </w:r>
      <w:r w:rsidRPr="006043A3">
        <w:rPr>
          <w:rFonts w:cs="Calibri"/>
          <w:bCs/>
          <w:color w:val="auto"/>
          <w:szCs w:val="22"/>
        </w:rPr>
        <w:t>ovim člankom</w:t>
      </w:r>
      <w:r w:rsidR="00DE0591" w:rsidRPr="006043A3">
        <w:rPr>
          <w:rFonts w:cs="Calibri"/>
          <w:bCs/>
          <w:color w:val="auto"/>
          <w:szCs w:val="22"/>
        </w:rPr>
        <w:t xml:space="preserve"> </w:t>
      </w:r>
      <w:r w:rsidR="00595886" w:rsidRPr="006043A3">
        <w:rPr>
          <w:rFonts w:cs="Calibri"/>
          <w:bCs/>
          <w:color w:val="auto"/>
          <w:szCs w:val="22"/>
        </w:rPr>
        <w:t xml:space="preserve">se </w:t>
      </w:r>
      <w:r w:rsidR="00DE0591" w:rsidRPr="006043A3">
        <w:rPr>
          <w:rFonts w:cs="Calibri"/>
          <w:bCs/>
          <w:color w:val="auto"/>
          <w:szCs w:val="22"/>
        </w:rPr>
        <w:t xml:space="preserve">u </w:t>
      </w:r>
      <w:r w:rsidRPr="006043A3">
        <w:rPr>
          <w:rFonts w:cs="Calibri"/>
          <w:bCs/>
          <w:color w:val="auto"/>
          <w:szCs w:val="22"/>
        </w:rPr>
        <w:t>članku 21. stavku 1. Odluke brišu riječi: „</w:t>
      </w:r>
      <w:r w:rsidRPr="006043A3">
        <w:rPr>
          <w:rFonts w:cs="Calibri"/>
          <w:bCs/>
          <w:iCs/>
          <w:color w:val="auto"/>
          <w:szCs w:val="22"/>
        </w:rPr>
        <w:t>odnosno u radni odnos (u nastavku teksta: služba)“</w:t>
      </w:r>
      <w:r w:rsidR="00DE0591" w:rsidRPr="006043A3">
        <w:rPr>
          <w:rFonts w:cs="Calibri"/>
          <w:bCs/>
          <w:iCs/>
          <w:color w:val="auto"/>
          <w:szCs w:val="22"/>
        </w:rPr>
        <w:t xml:space="preserve"> kao suvišne riječi.</w:t>
      </w:r>
    </w:p>
    <w:p w14:paraId="05C2D727" w14:textId="77777777" w:rsidR="00613A50" w:rsidRPr="006043A3" w:rsidRDefault="00613A50">
      <w:pPr>
        <w:widowControl/>
        <w:suppressAutoHyphens w:val="0"/>
        <w:spacing w:after="160" w:line="278" w:lineRule="auto"/>
        <w:rPr>
          <w:rFonts w:eastAsia="Times New Roman" w:cs="Calibri"/>
          <w:bCs/>
          <w:iCs/>
          <w:kern w:val="0"/>
          <w:szCs w:val="22"/>
        </w:rPr>
      </w:pPr>
      <w:r w:rsidRPr="006043A3">
        <w:rPr>
          <w:rFonts w:cs="Calibri"/>
          <w:bCs/>
          <w:iCs/>
          <w:szCs w:val="22"/>
        </w:rPr>
        <w:br w:type="page"/>
      </w:r>
    </w:p>
    <w:p w14:paraId="688D9864" w14:textId="642019A1" w:rsidR="00084F16" w:rsidRPr="006043A3" w:rsidRDefault="00084F16" w:rsidP="007F09D6">
      <w:pPr>
        <w:jc w:val="center"/>
        <w:rPr>
          <w:rFonts w:cs="Calibri"/>
          <w:bCs/>
          <w:szCs w:val="22"/>
        </w:rPr>
      </w:pPr>
      <w:r w:rsidRPr="006043A3">
        <w:rPr>
          <w:rFonts w:cs="Calibri"/>
          <w:bCs/>
          <w:szCs w:val="22"/>
        </w:rPr>
        <w:lastRenderedPageBreak/>
        <w:t xml:space="preserve">ODREDBE ODLUKE O USTROJSTVU UPRAVNIH TIJELA GRADA POŽEGE </w:t>
      </w:r>
    </w:p>
    <w:p w14:paraId="39CD29CF" w14:textId="05E67BDD" w:rsidR="007A0848" w:rsidRPr="006043A3" w:rsidRDefault="007A0848" w:rsidP="00613A50">
      <w:pPr>
        <w:spacing w:after="240"/>
        <w:jc w:val="center"/>
        <w:rPr>
          <w:rFonts w:cs="Calibri"/>
          <w:bCs/>
          <w:szCs w:val="22"/>
        </w:rPr>
      </w:pPr>
      <w:r w:rsidRPr="006043A3">
        <w:rPr>
          <w:rFonts w:cs="Calibri"/>
          <w:bCs/>
          <w:szCs w:val="22"/>
        </w:rPr>
        <w:t xml:space="preserve">(Službene novine Grada Požege, broj: 16/25.) koje </w:t>
      </w:r>
      <w:r w:rsidR="007F09D6" w:rsidRPr="006043A3">
        <w:rPr>
          <w:rFonts w:cs="Calibri"/>
          <w:bCs/>
          <w:szCs w:val="22"/>
        </w:rPr>
        <w:t xml:space="preserve">se </w:t>
      </w:r>
      <w:r w:rsidRPr="006043A3">
        <w:rPr>
          <w:rFonts w:cs="Calibri"/>
          <w:bCs/>
          <w:szCs w:val="22"/>
        </w:rPr>
        <w:t>mijenjaju</w:t>
      </w:r>
      <w:r w:rsidR="00595886" w:rsidRPr="006043A3">
        <w:rPr>
          <w:rFonts w:cs="Calibri"/>
          <w:bCs/>
          <w:szCs w:val="22"/>
        </w:rPr>
        <w:t xml:space="preserve"> / </w:t>
      </w:r>
      <w:r w:rsidRPr="006043A3">
        <w:rPr>
          <w:rFonts w:cs="Calibri"/>
          <w:bCs/>
          <w:szCs w:val="22"/>
        </w:rPr>
        <w:t xml:space="preserve">dopunjuju </w:t>
      </w:r>
    </w:p>
    <w:p w14:paraId="4644E9A5" w14:textId="7E9BFE45" w:rsidR="00B418ED" w:rsidRPr="006043A3" w:rsidRDefault="00B418ED" w:rsidP="00613A50">
      <w:pPr>
        <w:spacing w:after="240"/>
        <w:jc w:val="center"/>
        <w:rPr>
          <w:rFonts w:cs="Calibri"/>
          <w:bCs/>
          <w:szCs w:val="22"/>
        </w:rPr>
      </w:pPr>
      <w:r w:rsidRPr="006043A3">
        <w:rPr>
          <w:rFonts w:cs="Calibri"/>
          <w:bCs/>
          <w:szCs w:val="22"/>
        </w:rPr>
        <w:t>Članak 3.</w:t>
      </w:r>
    </w:p>
    <w:p w14:paraId="5CC42932" w14:textId="77777777" w:rsidR="00B418ED" w:rsidRPr="006043A3" w:rsidRDefault="00B418ED" w:rsidP="007F09D6">
      <w:pPr>
        <w:pStyle w:val="Odlomakpopisa"/>
        <w:ind w:left="0" w:firstLine="708"/>
        <w:jc w:val="both"/>
        <w:rPr>
          <w:rFonts w:cs="Calibri"/>
          <w:szCs w:val="22"/>
        </w:rPr>
      </w:pPr>
      <w:r w:rsidRPr="006043A3">
        <w:rPr>
          <w:rFonts w:cs="Calibri"/>
          <w:szCs w:val="22"/>
        </w:rPr>
        <w:t>Za obavljanje upravnih i stručnih poslova iz samoupravnog djelokruga Grada Požege (u nastavku teksta: Grad), ustrojavaju se sljedeća upravna tijela:</w:t>
      </w:r>
    </w:p>
    <w:p w14:paraId="6C6D3D3A" w14:textId="77777777" w:rsidR="00B418ED" w:rsidRPr="006043A3" w:rsidRDefault="00B418ED" w:rsidP="007F09D6">
      <w:pPr>
        <w:pStyle w:val="Odlomakpopisa"/>
        <w:ind w:left="0" w:firstLine="708"/>
        <w:jc w:val="both"/>
        <w:rPr>
          <w:rFonts w:cs="Calibri"/>
          <w:iCs/>
          <w:strike/>
          <w:szCs w:val="22"/>
        </w:rPr>
      </w:pPr>
      <w:r w:rsidRPr="006043A3">
        <w:rPr>
          <w:rFonts w:cs="Calibri"/>
          <w:iCs/>
          <w:strike/>
          <w:szCs w:val="22"/>
        </w:rPr>
        <w:t>1. Upravni odjeli:</w:t>
      </w:r>
    </w:p>
    <w:p w14:paraId="35D2C0A6" w14:textId="77777777" w:rsidR="00B418ED" w:rsidRPr="006043A3" w:rsidRDefault="00B418ED" w:rsidP="00C14C00">
      <w:pPr>
        <w:pStyle w:val="Odlomakpopisa"/>
        <w:ind w:left="708" w:firstLine="285"/>
        <w:jc w:val="both"/>
        <w:rPr>
          <w:rFonts w:cs="Calibri"/>
          <w:iCs/>
          <w:szCs w:val="22"/>
        </w:rPr>
      </w:pPr>
      <w:r w:rsidRPr="006043A3">
        <w:rPr>
          <w:rFonts w:cs="Calibri"/>
          <w:iCs/>
          <w:szCs w:val="22"/>
        </w:rPr>
        <w:t>1. Upravni odjel za samoupravu</w:t>
      </w:r>
    </w:p>
    <w:p w14:paraId="71356D67" w14:textId="77777777" w:rsidR="00B418ED" w:rsidRPr="006043A3" w:rsidRDefault="00B418ED" w:rsidP="00C14C00">
      <w:pPr>
        <w:pStyle w:val="Odlomakpopisa"/>
        <w:ind w:left="708" w:firstLine="285"/>
        <w:jc w:val="both"/>
        <w:rPr>
          <w:rFonts w:cs="Calibri"/>
          <w:iCs/>
          <w:szCs w:val="22"/>
        </w:rPr>
      </w:pPr>
      <w:r w:rsidRPr="006043A3">
        <w:rPr>
          <w:rFonts w:cs="Calibri"/>
          <w:iCs/>
          <w:szCs w:val="22"/>
        </w:rPr>
        <w:t>2. Upravni odjel za financije i proračun</w:t>
      </w:r>
    </w:p>
    <w:p w14:paraId="29B3051A" w14:textId="77777777" w:rsidR="00B418ED" w:rsidRPr="006043A3" w:rsidRDefault="00B418ED" w:rsidP="00C14C00">
      <w:pPr>
        <w:pStyle w:val="Odlomakpopisa"/>
        <w:ind w:left="1134" w:hanging="141"/>
        <w:jc w:val="both"/>
        <w:rPr>
          <w:rFonts w:cs="Calibri"/>
          <w:iCs/>
          <w:szCs w:val="22"/>
        </w:rPr>
      </w:pPr>
      <w:r w:rsidRPr="006043A3">
        <w:rPr>
          <w:rFonts w:cs="Calibri"/>
          <w:iCs/>
          <w:szCs w:val="22"/>
        </w:rPr>
        <w:t xml:space="preserve">3. Upravni odjel za gospodarstvo, razvoj, zelenu tranziciju, komunalne djelatnosti i upravljanje imovinom </w:t>
      </w:r>
    </w:p>
    <w:p w14:paraId="53D77383" w14:textId="7A2848F7" w:rsidR="00B418ED" w:rsidRPr="006043A3" w:rsidRDefault="00C14C00" w:rsidP="00613A50">
      <w:pPr>
        <w:pStyle w:val="Odlomakpopisa"/>
        <w:spacing w:after="240"/>
        <w:jc w:val="both"/>
        <w:rPr>
          <w:rFonts w:cs="Calibri"/>
          <w:b/>
          <w:bCs/>
          <w:iCs/>
          <w:szCs w:val="22"/>
        </w:rPr>
      </w:pPr>
      <w:r w:rsidRPr="006043A3">
        <w:rPr>
          <w:rFonts w:cs="Calibri"/>
          <w:iCs/>
          <w:strike/>
          <w:szCs w:val="22"/>
        </w:rPr>
        <w:t>2.</w:t>
      </w:r>
      <w:r w:rsidRPr="006043A3">
        <w:rPr>
          <w:rFonts w:cs="Calibri"/>
          <w:iCs/>
          <w:szCs w:val="22"/>
        </w:rPr>
        <w:t xml:space="preserve"> </w:t>
      </w:r>
      <w:r w:rsidR="00713DB4" w:rsidRPr="006043A3">
        <w:rPr>
          <w:rFonts w:cs="Calibri"/>
          <w:iCs/>
          <w:szCs w:val="22"/>
        </w:rPr>
        <w:t xml:space="preserve"> 4.</w:t>
      </w:r>
      <w:r w:rsidR="00713DB4" w:rsidRPr="006043A3">
        <w:rPr>
          <w:rFonts w:cs="Calibri"/>
          <w:b/>
          <w:bCs/>
          <w:iCs/>
          <w:szCs w:val="22"/>
        </w:rPr>
        <w:t xml:space="preserve"> </w:t>
      </w:r>
      <w:r w:rsidR="00B418ED" w:rsidRPr="006043A3">
        <w:rPr>
          <w:rFonts w:cs="Calibri"/>
          <w:iCs/>
          <w:szCs w:val="22"/>
        </w:rPr>
        <w:t>Služba za unutarnju reviziju</w:t>
      </w:r>
      <w:r w:rsidR="00B418ED" w:rsidRPr="006043A3">
        <w:rPr>
          <w:rFonts w:cs="Calibri"/>
          <w:b/>
          <w:bCs/>
          <w:iCs/>
          <w:szCs w:val="22"/>
        </w:rPr>
        <w:t>.</w:t>
      </w:r>
    </w:p>
    <w:p w14:paraId="33B86DB1" w14:textId="45FFD820" w:rsidR="00B418ED" w:rsidRPr="006043A3" w:rsidRDefault="00B418ED" w:rsidP="00613A50">
      <w:pPr>
        <w:pStyle w:val="Tijeloteksta"/>
        <w:tabs>
          <w:tab w:val="left" w:pos="0"/>
        </w:tabs>
        <w:spacing w:after="240" w:line="240" w:lineRule="auto"/>
        <w:jc w:val="center"/>
        <w:rPr>
          <w:rFonts w:cs="Calibri"/>
          <w:bCs/>
          <w:strike/>
          <w:color w:val="auto"/>
          <w:szCs w:val="22"/>
        </w:rPr>
      </w:pPr>
      <w:r w:rsidRPr="006043A3">
        <w:rPr>
          <w:rFonts w:cs="Calibri"/>
          <w:bCs/>
          <w:strike/>
          <w:color w:val="auto"/>
          <w:szCs w:val="22"/>
        </w:rPr>
        <w:t>Članak 14.</w:t>
      </w:r>
    </w:p>
    <w:p w14:paraId="4554F817" w14:textId="77777777" w:rsidR="00B418ED" w:rsidRPr="006043A3" w:rsidRDefault="00B418ED" w:rsidP="007F09D6">
      <w:pPr>
        <w:autoSpaceDE w:val="0"/>
        <w:autoSpaceDN w:val="0"/>
        <w:adjustRightInd w:val="0"/>
        <w:ind w:firstLine="708"/>
        <w:jc w:val="both"/>
        <w:rPr>
          <w:rFonts w:eastAsia="Calibri" w:cs="Calibri"/>
          <w:bCs/>
          <w:i/>
          <w:iCs/>
          <w:strike/>
          <w:szCs w:val="22"/>
          <w:lang w:eastAsia="en-US"/>
        </w:rPr>
      </w:pPr>
      <w:r w:rsidRPr="006043A3">
        <w:rPr>
          <w:rFonts w:eastAsia="Calibri" w:cs="Calibri"/>
          <w:bCs/>
          <w:strike/>
          <w:szCs w:val="22"/>
          <w:lang w:eastAsia="en-US"/>
        </w:rPr>
        <w:t xml:space="preserve">(1) U Gradu se može osnovati kolegij </w:t>
      </w:r>
      <w:r w:rsidRPr="006043A3">
        <w:rPr>
          <w:rFonts w:eastAsia="Calibri" w:cs="Calibri"/>
          <w:bCs/>
          <w:i/>
          <w:iCs/>
          <w:strike/>
          <w:szCs w:val="22"/>
          <w:lang w:eastAsia="en-US"/>
        </w:rPr>
        <w:t>kao stručno i savjetodavno tijelo Gradonačelnika.</w:t>
      </w:r>
    </w:p>
    <w:p w14:paraId="67BE6D8F" w14:textId="77777777" w:rsidR="00B418ED" w:rsidRPr="006043A3" w:rsidRDefault="00B418ED" w:rsidP="007F09D6">
      <w:pPr>
        <w:autoSpaceDE w:val="0"/>
        <w:autoSpaceDN w:val="0"/>
        <w:adjustRightInd w:val="0"/>
        <w:ind w:firstLine="708"/>
        <w:jc w:val="both"/>
        <w:rPr>
          <w:rFonts w:eastAsia="Calibri" w:cs="Calibri"/>
          <w:bCs/>
          <w:strike/>
          <w:szCs w:val="22"/>
          <w:lang w:eastAsia="en-US"/>
        </w:rPr>
      </w:pPr>
      <w:r w:rsidRPr="006043A3">
        <w:rPr>
          <w:rFonts w:eastAsia="Calibri" w:cs="Calibri"/>
          <w:bCs/>
          <w:strike/>
          <w:szCs w:val="22"/>
          <w:lang w:eastAsia="en-US"/>
        </w:rPr>
        <w:t>(2) Kolegij čine Gradonačelnik, zamjenik gradonačelnika i pročelnici te po potrebi voditelji unutarnjih ustrojstvenih jedinica upravnih tijela.</w:t>
      </w:r>
    </w:p>
    <w:p w14:paraId="0F7DF3AC" w14:textId="77777777" w:rsidR="00B418ED" w:rsidRPr="006043A3" w:rsidRDefault="00B418ED" w:rsidP="00613A50">
      <w:pPr>
        <w:autoSpaceDE w:val="0"/>
        <w:autoSpaceDN w:val="0"/>
        <w:adjustRightInd w:val="0"/>
        <w:spacing w:after="240"/>
        <w:ind w:firstLine="708"/>
        <w:jc w:val="both"/>
        <w:rPr>
          <w:rFonts w:eastAsia="Calibri" w:cs="Calibri"/>
          <w:bCs/>
          <w:strike/>
          <w:szCs w:val="22"/>
          <w:lang w:eastAsia="en-US"/>
        </w:rPr>
      </w:pPr>
      <w:r w:rsidRPr="006043A3">
        <w:rPr>
          <w:rFonts w:eastAsia="Calibri" w:cs="Calibri"/>
          <w:bCs/>
          <w:strike/>
          <w:szCs w:val="22"/>
          <w:lang w:eastAsia="en-US"/>
        </w:rPr>
        <w:t>(3) Pitanja koja će se raspravljati na kolegiju, mjesto i vrijeme održavanja utvrđuje Gradonačelnik.</w:t>
      </w:r>
    </w:p>
    <w:p w14:paraId="12CE4F1C" w14:textId="049C1C78" w:rsidR="00B418ED" w:rsidRPr="006043A3" w:rsidRDefault="00B418ED" w:rsidP="00613A50">
      <w:pPr>
        <w:pStyle w:val="Tijeloteksta"/>
        <w:spacing w:after="240" w:line="240" w:lineRule="auto"/>
        <w:jc w:val="center"/>
        <w:rPr>
          <w:rFonts w:cs="Calibri"/>
          <w:bCs/>
          <w:color w:val="auto"/>
          <w:szCs w:val="22"/>
        </w:rPr>
      </w:pPr>
      <w:r w:rsidRPr="006043A3">
        <w:rPr>
          <w:rFonts w:cs="Calibri"/>
          <w:bCs/>
          <w:color w:val="auto"/>
          <w:szCs w:val="22"/>
        </w:rPr>
        <w:t>Čanak 16.</w:t>
      </w:r>
    </w:p>
    <w:p w14:paraId="0FBDA491" w14:textId="77777777" w:rsidR="00B418ED" w:rsidRPr="006043A3" w:rsidRDefault="00B418ED" w:rsidP="007F09D6">
      <w:pPr>
        <w:pStyle w:val="Tijeloteksta-uvlaka3"/>
        <w:spacing w:after="0"/>
        <w:ind w:left="0" w:firstLine="720"/>
        <w:jc w:val="both"/>
        <w:rPr>
          <w:rFonts w:ascii="Calibri" w:hAnsi="Calibri" w:cs="Calibri"/>
          <w:bCs/>
          <w:iCs/>
          <w:sz w:val="22"/>
          <w:szCs w:val="22"/>
        </w:rPr>
      </w:pPr>
      <w:r w:rsidRPr="006043A3">
        <w:rPr>
          <w:rFonts w:ascii="Calibri" w:hAnsi="Calibri" w:cs="Calibri"/>
          <w:bCs/>
          <w:iCs/>
          <w:sz w:val="22"/>
          <w:szCs w:val="22"/>
        </w:rPr>
        <w:t>(1) Gradonačelnik usmjerava djelovanje upravnih tijela u obavljanju poslova iz njihova samoupravnog djelokruga  te nadzire rad upravnih tijela.</w:t>
      </w:r>
    </w:p>
    <w:p w14:paraId="795EF569" w14:textId="284A9035" w:rsidR="00B418ED" w:rsidRPr="006043A3" w:rsidRDefault="00B418ED" w:rsidP="00613A50">
      <w:pPr>
        <w:pStyle w:val="Tijeloteksta-uvlaka3"/>
        <w:ind w:left="0" w:firstLine="720"/>
        <w:jc w:val="both"/>
        <w:rPr>
          <w:rFonts w:ascii="Calibri" w:hAnsi="Calibri" w:cs="Calibri"/>
          <w:bCs/>
          <w:iCs/>
          <w:strike/>
          <w:sz w:val="22"/>
          <w:szCs w:val="22"/>
        </w:rPr>
      </w:pPr>
      <w:r w:rsidRPr="006043A3">
        <w:rPr>
          <w:rFonts w:ascii="Calibri" w:hAnsi="Calibri" w:cs="Calibri"/>
          <w:bCs/>
          <w:iCs/>
          <w:sz w:val="22"/>
          <w:szCs w:val="22"/>
        </w:rPr>
        <w:t>(2) U provođenju ovlasti iz stavka 1. ovoga članka, Gradonačelnik prati stanje u pojedinim upravnim tijelima</w:t>
      </w:r>
      <w:r w:rsidR="006D77BE" w:rsidRPr="006043A3">
        <w:rPr>
          <w:rFonts w:ascii="Calibri" w:hAnsi="Calibri" w:cs="Calibri"/>
          <w:bCs/>
          <w:iCs/>
          <w:strike/>
          <w:sz w:val="22"/>
          <w:szCs w:val="22"/>
        </w:rPr>
        <w:t>,</w:t>
      </w:r>
      <w:r w:rsidR="002C5B73" w:rsidRPr="006043A3">
        <w:rPr>
          <w:rFonts w:ascii="Calibri" w:hAnsi="Calibri" w:cs="Calibri"/>
          <w:bCs/>
          <w:iCs/>
          <w:strike/>
          <w:sz w:val="22"/>
          <w:szCs w:val="22"/>
        </w:rPr>
        <w:t xml:space="preserve"> </w:t>
      </w:r>
      <w:r w:rsidRPr="006043A3">
        <w:rPr>
          <w:rFonts w:ascii="Calibri" w:hAnsi="Calibri" w:cs="Calibri"/>
          <w:bCs/>
          <w:iCs/>
          <w:strike/>
          <w:sz w:val="22"/>
          <w:szCs w:val="22"/>
        </w:rPr>
        <w:t>te utvrđuje mjere koje su dužni provesti</w:t>
      </w:r>
      <w:r w:rsidRPr="006043A3">
        <w:rPr>
          <w:rFonts w:ascii="Calibri" w:hAnsi="Calibri" w:cs="Calibri"/>
          <w:bCs/>
          <w:iCs/>
          <w:sz w:val="22"/>
          <w:szCs w:val="22"/>
        </w:rPr>
        <w:t>.</w:t>
      </w:r>
    </w:p>
    <w:p w14:paraId="6B64A8FF" w14:textId="3087B969" w:rsidR="007A0848" w:rsidRPr="006043A3" w:rsidRDefault="007A0848" w:rsidP="00613A50">
      <w:pPr>
        <w:pStyle w:val="Tijeloteksta-uvlaka3"/>
        <w:ind w:left="0"/>
        <w:jc w:val="center"/>
        <w:rPr>
          <w:rFonts w:ascii="Calibri" w:hAnsi="Calibri" w:cs="Calibri"/>
          <w:bCs/>
          <w:iCs/>
          <w:sz w:val="22"/>
          <w:szCs w:val="22"/>
        </w:rPr>
      </w:pPr>
      <w:r w:rsidRPr="006043A3">
        <w:rPr>
          <w:rFonts w:ascii="Calibri" w:hAnsi="Calibri" w:cs="Calibri"/>
          <w:bCs/>
          <w:iCs/>
          <w:sz w:val="22"/>
          <w:szCs w:val="22"/>
        </w:rPr>
        <w:t>Članak 20.</w:t>
      </w:r>
    </w:p>
    <w:p w14:paraId="0FB429A3" w14:textId="593C8FF1" w:rsidR="007A0848" w:rsidRPr="006043A3" w:rsidRDefault="007A0848" w:rsidP="007F09D6">
      <w:pPr>
        <w:pStyle w:val="Tijeloteksta2"/>
        <w:tabs>
          <w:tab w:val="left" w:pos="1276"/>
        </w:tabs>
        <w:ind w:right="-29" w:firstLine="708"/>
        <w:jc w:val="both"/>
        <w:rPr>
          <w:rFonts w:ascii="Calibri" w:hAnsi="Calibri" w:cs="Calibri"/>
          <w:b w:val="0"/>
          <w:bCs/>
          <w:iCs/>
          <w:sz w:val="22"/>
          <w:szCs w:val="22"/>
          <w:lang w:val="hr-HR"/>
        </w:rPr>
      </w:pPr>
      <w:r w:rsidRPr="006043A3">
        <w:rPr>
          <w:rFonts w:ascii="Calibri" w:hAnsi="Calibri" w:cs="Calibri"/>
          <w:b w:val="0"/>
          <w:bCs/>
          <w:iCs/>
          <w:sz w:val="22"/>
          <w:szCs w:val="22"/>
          <w:lang w:val="hr-HR"/>
        </w:rPr>
        <w:t xml:space="preserve">(1) Gradonačelnik </w:t>
      </w:r>
      <w:r w:rsidR="00713DB4" w:rsidRPr="006043A3">
        <w:rPr>
          <w:rFonts w:ascii="Calibri" w:hAnsi="Calibri" w:cs="Calibri"/>
          <w:iCs/>
          <w:sz w:val="22"/>
          <w:szCs w:val="22"/>
          <w:u w:val="single"/>
          <w:lang w:val="hr-HR"/>
        </w:rPr>
        <w:t>odlukom</w:t>
      </w:r>
      <w:r w:rsidR="00713DB4" w:rsidRPr="006043A3">
        <w:rPr>
          <w:rFonts w:ascii="Calibri" w:hAnsi="Calibri" w:cs="Calibri"/>
          <w:b w:val="0"/>
          <w:bCs/>
          <w:iCs/>
          <w:sz w:val="22"/>
          <w:szCs w:val="22"/>
          <w:lang w:val="hr-HR"/>
        </w:rPr>
        <w:t xml:space="preserve"> </w:t>
      </w:r>
      <w:r w:rsidRPr="006043A3">
        <w:rPr>
          <w:rFonts w:ascii="Calibri" w:hAnsi="Calibri" w:cs="Calibri"/>
          <w:b w:val="0"/>
          <w:bCs/>
          <w:iCs/>
          <w:sz w:val="22"/>
          <w:szCs w:val="22"/>
          <w:lang w:val="hr-HR"/>
        </w:rPr>
        <w:t>određuje početak i završetak radnog vremena upravnih tijela te uredovno vrijeme za rad sa strankama.</w:t>
      </w:r>
    </w:p>
    <w:p w14:paraId="2966E4CF" w14:textId="0DAE1461" w:rsidR="007A0848" w:rsidRPr="006043A3" w:rsidRDefault="007A0848" w:rsidP="00613A50">
      <w:pPr>
        <w:pStyle w:val="Tijeloteksta-uvlaka3"/>
        <w:ind w:left="0" w:firstLine="708"/>
        <w:jc w:val="both"/>
        <w:rPr>
          <w:rFonts w:ascii="Calibri" w:hAnsi="Calibri" w:cs="Calibri"/>
          <w:bCs/>
          <w:iCs/>
          <w:sz w:val="22"/>
          <w:szCs w:val="22"/>
        </w:rPr>
      </w:pPr>
      <w:r w:rsidRPr="006043A3">
        <w:rPr>
          <w:rFonts w:ascii="Calibri" w:hAnsi="Calibri" w:cs="Calibri"/>
          <w:bCs/>
          <w:iCs/>
          <w:sz w:val="22"/>
          <w:szCs w:val="22"/>
        </w:rPr>
        <w:t>(2) Pročelnik može radno vrijeme za obavljane određenih poslova iz djelokruga upravnog tijela privremeno urediti drugačije nego što je određeno odlukom Gradonačelnika odnosno kolektivnim ugovorom, ako to zahtijeva pravodobno i potpuno obavljanje tih poslova</w:t>
      </w:r>
    </w:p>
    <w:p w14:paraId="1D3C8883" w14:textId="64EFDA53" w:rsidR="00B418ED" w:rsidRPr="006043A3" w:rsidRDefault="00B418ED" w:rsidP="00613A50">
      <w:pPr>
        <w:pStyle w:val="Tijeloteksta-uvlaka3"/>
        <w:ind w:left="0"/>
        <w:jc w:val="center"/>
        <w:rPr>
          <w:rFonts w:ascii="Calibri" w:hAnsi="Calibri" w:cs="Calibri"/>
          <w:iCs/>
          <w:sz w:val="22"/>
          <w:szCs w:val="22"/>
        </w:rPr>
      </w:pPr>
      <w:r w:rsidRPr="006043A3">
        <w:rPr>
          <w:rFonts w:ascii="Calibri" w:hAnsi="Calibri" w:cs="Calibri"/>
          <w:iCs/>
          <w:sz w:val="22"/>
          <w:szCs w:val="22"/>
        </w:rPr>
        <w:t>Članak 21.</w:t>
      </w:r>
    </w:p>
    <w:p w14:paraId="364DD9C4" w14:textId="77777777" w:rsidR="00B418ED" w:rsidRPr="006043A3" w:rsidRDefault="00B418ED" w:rsidP="007F09D6">
      <w:pPr>
        <w:pStyle w:val="Tijeloteksta2"/>
        <w:ind w:right="-29" w:firstLine="705"/>
        <w:jc w:val="both"/>
        <w:rPr>
          <w:rFonts w:ascii="Calibri" w:hAnsi="Calibri" w:cs="Calibri"/>
          <w:b w:val="0"/>
          <w:iCs/>
          <w:sz w:val="22"/>
          <w:szCs w:val="22"/>
          <w:lang w:val="hr-HR"/>
        </w:rPr>
      </w:pPr>
      <w:r w:rsidRPr="006043A3">
        <w:rPr>
          <w:rFonts w:ascii="Calibri" w:hAnsi="Calibri" w:cs="Calibri"/>
          <w:b w:val="0"/>
          <w:iCs/>
          <w:sz w:val="22"/>
          <w:szCs w:val="22"/>
          <w:lang w:val="hr-HR"/>
        </w:rPr>
        <w:t xml:space="preserve">(1) U upravna tijela službenici i namještenici primaju se u službu </w:t>
      </w:r>
      <w:r w:rsidRPr="006043A3">
        <w:rPr>
          <w:rFonts w:ascii="Calibri" w:hAnsi="Calibri" w:cs="Calibri"/>
          <w:b w:val="0"/>
          <w:iCs/>
          <w:strike/>
          <w:sz w:val="22"/>
          <w:szCs w:val="22"/>
          <w:lang w:val="hr-HR"/>
        </w:rPr>
        <w:t>odnosno u radni odnos (u nastavku teksta: služba)</w:t>
      </w:r>
      <w:r w:rsidRPr="006043A3">
        <w:rPr>
          <w:rFonts w:ascii="Calibri" w:hAnsi="Calibri" w:cs="Calibri"/>
          <w:b w:val="0"/>
          <w:iCs/>
          <w:sz w:val="22"/>
          <w:szCs w:val="22"/>
          <w:lang w:val="hr-HR"/>
        </w:rPr>
        <w:t xml:space="preserve">, na način i pod uvjetima propisanim Zakonom i sukladno Pravilniku o unutarnjem redu. </w:t>
      </w:r>
    </w:p>
    <w:p w14:paraId="63A7F550" w14:textId="2CC48059" w:rsidR="00613A50" w:rsidRPr="006043A3" w:rsidRDefault="00B418ED" w:rsidP="007F09D6">
      <w:pPr>
        <w:pStyle w:val="Tijeloteksta2"/>
        <w:ind w:right="-29" w:firstLine="705"/>
        <w:jc w:val="both"/>
        <w:rPr>
          <w:rFonts w:ascii="Calibri" w:hAnsi="Calibri" w:cs="Calibri"/>
          <w:b w:val="0"/>
          <w:iCs/>
          <w:sz w:val="22"/>
          <w:szCs w:val="22"/>
          <w:lang w:val="hr-HR"/>
        </w:rPr>
      </w:pPr>
      <w:r w:rsidRPr="006043A3">
        <w:rPr>
          <w:rFonts w:ascii="Calibri" w:hAnsi="Calibri" w:cs="Calibri"/>
          <w:b w:val="0"/>
          <w:iCs/>
          <w:sz w:val="22"/>
          <w:szCs w:val="22"/>
          <w:lang w:val="hr-HR"/>
        </w:rPr>
        <w:t>(2) Osobe iz stavka 1. ovoga članka imaju prava i dužnosti propisane Zakonom i drugim propisima, a za svoj rad odgovaraju u slučajevima i po postupku koji je propisan Zakonom i drugim propisima, te općim aktima.</w:t>
      </w:r>
    </w:p>
    <w:p w14:paraId="097C9CC5" w14:textId="77777777" w:rsidR="00613A50" w:rsidRPr="006043A3" w:rsidRDefault="00613A50">
      <w:pPr>
        <w:widowControl/>
        <w:suppressAutoHyphens w:val="0"/>
        <w:spacing w:after="160" w:line="278" w:lineRule="auto"/>
        <w:rPr>
          <w:rFonts w:eastAsia="Times New Roman" w:cs="Calibri"/>
          <w:iCs/>
          <w:szCs w:val="22"/>
          <w14:ligatures w14:val="standardContextual"/>
        </w:rPr>
      </w:pPr>
      <w:r w:rsidRPr="006043A3">
        <w:rPr>
          <w:rFonts w:cs="Calibri"/>
          <w:b/>
          <w:iCs/>
          <w:szCs w:val="22"/>
        </w:rPr>
        <w:br w:type="page"/>
      </w:r>
    </w:p>
    <w:p w14:paraId="474CDB37" w14:textId="76515E5F" w:rsidR="007F5B38" w:rsidRPr="006043A3" w:rsidRDefault="007F5B38" w:rsidP="007F5B38">
      <w:pPr>
        <w:ind w:right="1" w:firstLine="1701"/>
        <w:jc w:val="right"/>
        <w:rPr>
          <w:rFonts w:cs="Calibri"/>
          <w:b/>
          <w:bCs/>
          <w:i/>
          <w:iCs/>
          <w:szCs w:val="22"/>
          <w:u w:val="single"/>
        </w:rPr>
      </w:pPr>
      <w:r w:rsidRPr="006043A3">
        <w:rPr>
          <w:rFonts w:cs="Calibri"/>
          <w:b/>
          <w:bCs/>
          <w:i/>
          <w:iCs/>
          <w:szCs w:val="22"/>
          <w:u w:val="single"/>
        </w:rPr>
        <w:lastRenderedPageBreak/>
        <w:t>Službene novine Grada Požege, broj: 16/25.</w:t>
      </w:r>
    </w:p>
    <w:p w14:paraId="6F74AE2E" w14:textId="7B552682" w:rsidR="00613A50" w:rsidRPr="006043A3" w:rsidRDefault="00613A50" w:rsidP="00613A50">
      <w:pPr>
        <w:ind w:right="5386" w:firstLine="142"/>
        <w:jc w:val="center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noProof/>
          <w:szCs w:val="22"/>
        </w:rPr>
        <w:drawing>
          <wp:inline distT="0" distB="0" distL="0" distR="0" wp14:anchorId="10217AE7" wp14:editId="743918AD">
            <wp:extent cx="314325" cy="428625"/>
            <wp:effectExtent l="0" t="0" r="9525" b="9525"/>
            <wp:docPr id="1036851969" name="Slika 12" descr="Slika na kojoj se prikazuje simbol, crveno, zastav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851969" name="Slika 12" descr="Slika na kojoj se prikazuje simbol, crveno, zastava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B18BD" w14:textId="77777777" w:rsidR="00613A50" w:rsidRPr="006043A3" w:rsidRDefault="00613A50" w:rsidP="00613A50">
      <w:pPr>
        <w:ind w:right="5386"/>
        <w:jc w:val="center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szCs w:val="22"/>
        </w:rPr>
        <w:t>R  E  P  U  B  L  I  K  A    H  R  V  A  T  S  K  A</w:t>
      </w:r>
    </w:p>
    <w:p w14:paraId="5E00F894" w14:textId="77777777" w:rsidR="00613A50" w:rsidRPr="006043A3" w:rsidRDefault="00613A50" w:rsidP="00613A50">
      <w:pPr>
        <w:ind w:right="5386"/>
        <w:jc w:val="center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szCs w:val="22"/>
        </w:rPr>
        <w:t>POŽEŠKO-SLAVONSKA ŽUPANIJA</w:t>
      </w:r>
    </w:p>
    <w:p w14:paraId="664D3183" w14:textId="044E5119" w:rsidR="00613A50" w:rsidRPr="006043A3" w:rsidRDefault="00613A50" w:rsidP="00613A50">
      <w:pPr>
        <w:ind w:right="5386"/>
        <w:jc w:val="center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noProof/>
          <w:szCs w:val="22"/>
          <w:lang w:val="en-US"/>
        </w:rPr>
        <w:drawing>
          <wp:anchor distT="0" distB="0" distL="114300" distR="114300" simplePos="0" relativeHeight="251672576" behindDoc="0" locked="0" layoutInCell="1" allowOverlap="1" wp14:anchorId="076A328A" wp14:editId="038BC00A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2055190642" name="Slika 13" descr="Slika na kojoj se prikazuje emblem, grb, simbol, krug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190642" name="Slika 13" descr="Slika na kojoj se prikazuje emblem, grb, simbol, krug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43A3">
        <w:rPr>
          <w:rFonts w:cs="Calibri"/>
          <w:i/>
          <w:iCs/>
          <w:szCs w:val="22"/>
        </w:rPr>
        <w:t>GRAD POŽEGA</w:t>
      </w:r>
    </w:p>
    <w:p w14:paraId="3A715012" w14:textId="77777777" w:rsidR="00613A50" w:rsidRPr="006043A3" w:rsidRDefault="00613A50" w:rsidP="00613A50">
      <w:pPr>
        <w:spacing w:after="240"/>
        <w:ind w:right="5386"/>
        <w:jc w:val="center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szCs w:val="22"/>
        </w:rPr>
        <w:t>Gradsko vijeće</w:t>
      </w:r>
    </w:p>
    <w:p w14:paraId="5DBEC9D3" w14:textId="762A804F" w:rsidR="007F5B38" w:rsidRPr="006043A3" w:rsidRDefault="007F5B38" w:rsidP="00D46CED">
      <w:pPr>
        <w:jc w:val="both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szCs w:val="22"/>
        </w:rPr>
        <w:t>KLASA: 024-02/25-03/33</w:t>
      </w:r>
    </w:p>
    <w:p w14:paraId="7B518B20" w14:textId="77777777" w:rsidR="007F5B38" w:rsidRPr="006043A3" w:rsidRDefault="007F5B38" w:rsidP="00D46CED">
      <w:pPr>
        <w:jc w:val="both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szCs w:val="22"/>
        </w:rPr>
        <w:t>URBROJ: 2177-1-02/01-25-3</w:t>
      </w:r>
    </w:p>
    <w:p w14:paraId="025344E9" w14:textId="77777777" w:rsidR="007F5B38" w:rsidRPr="006043A3" w:rsidRDefault="007F5B38" w:rsidP="00613A50">
      <w:pPr>
        <w:spacing w:after="240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szCs w:val="22"/>
        </w:rPr>
        <w:t>Požega, 14. studenoga 2025.</w:t>
      </w:r>
    </w:p>
    <w:p w14:paraId="4F8762E7" w14:textId="66EA2A3A" w:rsidR="007F5B38" w:rsidRPr="006043A3" w:rsidRDefault="007F5B38" w:rsidP="00613A50">
      <w:pPr>
        <w:spacing w:after="240"/>
        <w:ind w:firstLine="708"/>
        <w:jc w:val="both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szCs w:val="22"/>
        </w:rPr>
        <w:t xml:space="preserve">Na temelju članka 35. stavka 1. točke 4. i članka 53. stavka 4. Zakona o lokalnoj i područnoj (regionalnoj) samoupravi (Narodne novine, broj: 33/01, 60/01.- vjerodostojno tumačenje, 129/05., 109/07., 125/08., 36/09., 150/11., 144/12., 19/13.- pročišćeni tekst, 137/15.- ispravak, 123/17., 98/19. i 144/20.) i članka 39. stavka 1. podstavka 3. </w:t>
      </w:r>
      <w:r w:rsidRPr="006043A3">
        <w:rPr>
          <w:rFonts w:cs="Calibri"/>
          <w:bCs/>
          <w:i/>
          <w:iCs/>
          <w:szCs w:val="22"/>
        </w:rPr>
        <w:t xml:space="preserve">Statuta Grada Požege </w:t>
      </w:r>
      <w:r w:rsidRPr="006043A3">
        <w:rPr>
          <w:rFonts w:cs="Calibri"/>
          <w:i/>
          <w:iCs/>
          <w:szCs w:val="22"/>
        </w:rPr>
        <w:t>(Službene novine Grada Požege, broj: 2/21.</w:t>
      </w:r>
      <w:r w:rsidR="002078A7" w:rsidRPr="006043A3">
        <w:rPr>
          <w:rFonts w:cs="Calibri"/>
          <w:i/>
          <w:iCs/>
          <w:szCs w:val="22"/>
        </w:rPr>
        <w:t xml:space="preserve"> i  11/22.</w:t>
      </w:r>
      <w:r w:rsidRPr="006043A3">
        <w:rPr>
          <w:rFonts w:cs="Calibri"/>
          <w:i/>
          <w:iCs/>
          <w:szCs w:val="22"/>
        </w:rPr>
        <w:t xml:space="preserve">), Gradsko vijeće Grada Požege, na 5. sjednici, održanoj 14. studenoga 2025. godine, donosi </w:t>
      </w:r>
    </w:p>
    <w:p w14:paraId="17EA23F8" w14:textId="77777777" w:rsidR="007F5B38" w:rsidRPr="006043A3" w:rsidRDefault="007F5B38" w:rsidP="00D46CED">
      <w:pPr>
        <w:jc w:val="center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szCs w:val="22"/>
        </w:rPr>
        <w:t>O D L U K U</w:t>
      </w:r>
    </w:p>
    <w:p w14:paraId="0C72A8BB" w14:textId="77777777" w:rsidR="007F5B38" w:rsidRPr="006043A3" w:rsidRDefault="007F5B38" w:rsidP="00613A50">
      <w:pPr>
        <w:spacing w:after="240"/>
        <w:jc w:val="center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szCs w:val="22"/>
        </w:rPr>
        <w:t>O USTROJSTVU UPRAVNIH TIJELA GRADA POŽEGE</w:t>
      </w:r>
    </w:p>
    <w:p w14:paraId="25BFB3ED" w14:textId="77777777" w:rsidR="007F5B38" w:rsidRPr="006043A3" w:rsidRDefault="007F5B38" w:rsidP="00B507F7">
      <w:pPr>
        <w:pStyle w:val="Odlomakpopisa1"/>
        <w:spacing w:after="0" w:line="240" w:lineRule="auto"/>
        <w:ind w:left="0" w:firstLine="142"/>
        <w:rPr>
          <w:rFonts w:ascii="Calibri" w:hAnsi="Calibri" w:cs="Calibri"/>
          <w:i/>
          <w:iCs/>
          <w:szCs w:val="22"/>
        </w:rPr>
      </w:pPr>
      <w:r w:rsidRPr="006043A3">
        <w:rPr>
          <w:rFonts w:ascii="Calibri" w:hAnsi="Calibri" w:cs="Calibri"/>
          <w:i/>
          <w:iCs/>
          <w:szCs w:val="22"/>
        </w:rPr>
        <w:t>I.</w:t>
      </w:r>
      <w:r w:rsidRPr="006043A3">
        <w:rPr>
          <w:rFonts w:ascii="Calibri" w:hAnsi="Calibri" w:cs="Calibri"/>
          <w:i/>
          <w:iCs/>
          <w:szCs w:val="22"/>
        </w:rPr>
        <w:tab/>
        <w:t>OPĆE ODREDBE</w:t>
      </w:r>
    </w:p>
    <w:p w14:paraId="46664218" w14:textId="77777777" w:rsidR="007F5B38" w:rsidRPr="006043A3" w:rsidRDefault="007F5B38" w:rsidP="00613A50">
      <w:pPr>
        <w:spacing w:after="240"/>
        <w:jc w:val="center"/>
        <w:rPr>
          <w:rFonts w:cs="Calibri"/>
          <w:bCs/>
          <w:i/>
          <w:iCs/>
          <w:szCs w:val="22"/>
        </w:rPr>
      </w:pPr>
      <w:r w:rsidRPr="006043A3">
        <w:rPr>
          <w:rFonts w:cs="Calibri"/>
          <w:bCs/>
          <w:i/>
          <w:iCs/>
          <w:szCs w:val="22"/>
        </w:rPr>
        <w:t>Članak 1.</w:t>
      </w:r>
    </w:p>
    <w:p w14:paraId="5C0278FF" w14:textId="77777777" w:rsidR="007F5B38" w:rsidRPr="006043A3" w:rsidRDefault="007F5B38" w:rsidP="00613A50">
      <w:pPr>
        <w:spacing w:after="240"/>
        <w:ind w:firstLine="708"/>
        <w:jc w:val="both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szCs w:val="22"/>
        </w:rPr>
        <w:t>Odlukom o</w:t>
      </w:r>
      <w:r w:rsidRPr="006043A3">
        <w:rPr>
          <w:rFonts w:cs="Calibri"/>
          <w:bCs/>
          <w:i/>
          <w:iCs/>
          <w:szCs w:val="22"/>
        </w:rPr>
        <w:t xml:space="preserve"> ustrojstvu </w:t>
      </w:r>
      <w:r w:rsidRPr="006043A3">
        <w:rPr>
          <w:rFonts w:cs="Calibri"/>
          <w:i/>
          <w:iCs/>
          <w:szCs w:val="22"/>
        </w:rPr>
        <w:t>upravnih tijela Grada Požege (u nastavku teksta: Odluka) uređuje se ustrojstvo i djelokrug rada upravnih tijela Grada Požege (u nastavku teksta: upravna tijela), funkcija upravnih tijela, rukovođenje i odgovornost za zakonito i pravovremeno obavljanje poslova upravnih tijela, sredstva za rad, natpisne ploče i pečati upravnih tijela, radno vrijeme te materijalna prava i ostala prava službenika i namještenika u upravnim tijelima.</w:t>
      </w:r>
    </w:p>
    <w:p w14:paraId="65E8A627" w14:textId="77777777" w:rsidR="007F5B38" w:rsidRPr="006043A3" w:rsidRDefault="007F5B38" w:rsidP="00613A50">
      <w:pPr>
        <w:spacing w:after="240"/>
        <w:jc w:val="center"/>
        <w:rPr>
          <w:rFonts w:cs="Calibri"/>
          <w:bCs/>
          <w:i/>
          <w:iCs/>
          <w:szCs w:val="22"/>
        </w:rPr>
      </w:pPr>
      <w:r w:rsidRPr="006043A3">
        <w:rPr>
          <w:rFonts w:cs="Calibri"/>
          <w:bCs/>
          <w:i/>
          <w:iCs/>
          <w:szCs w:val="22"/>
        </w:rPr>
        <w:t>Članak 2.</w:t>
      </w:r>
    </w:p>
    <w:p w14:paraId="293B0601" w14:textId="77777777" w:rsidR="007F5B38" w:rsidRPr="006043A3" w:rsidRDefault="007F5B38" w:rsidP="00613A50">
      <w:pPr>
        <w:spacing w:after="240"/>
        <w:ind w:firstLine="705"/>
        <w:jc w:val="both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szCs w:val="22"/>
        </w:rPr>
        <w:t>Izrazi koji se koriste u ovoj Odluci, a imaju rodno značenje koriste se neutralno i odnose se jednako na muški i ženski rod.</w:t>
      </w:r>
    </w:p>
    <w:p w14:paraId="5862140D" w14:textId="77777777" w:rsidR="007F5B38" w:rsidRPr="006043A3" w:rsidRDefault="007F5B38" w:rsidP="00B507F7">
      <w:pPr>
        <w:pStyle w:val="Odlomakpopisa1"/>
        <w:spacing w:after="0" w:line="240" w:lineRule="auto"/>
        <w:ind w:left="0" w:firstLine="284"/>
        <w:rPr>
          <w:rFonts w:ascii="Calibri" w:hAnsi="Calibri" w:cs="Calibri"/>
          <w:b/>
          <w:bCs/>
          <w:i/>
          <w:iCs/>
          <w:szCs w:val="22"/>
        </w:rPr>
      </w:pPr>
      <w:r w:rsidRPr="006043A3">
        <w:rPr>
          <w:rFonts w:ascii="Calibri" w:hAnsi="Calibri" w:cs="Calibri"/>
          <w:b/>
          <w:bCs/>
          <w:i/>
          <w:iCs/>
          <w:szCs w:val="22"/>
        </w:rPr>
        <w:t>II.</w:t>
      </w:r>
      <w:r w:rsidRPr="006043A3">
        <w:rPr>
          <w:rFonts w:ascii="Calibri" w:hAnsi="Calibri" w:cs="Calibri"/>
          <w:b/>
          <w:bCs/>
          <w:i/>
          <w:iCs/>
          <w:szCs w:val="22"/>
        </w:rPr>
        <w:tab/>
      </w:r>
      <w:r w:rsidRPr="006043A3">
        <w:rPr>
          <w:rFonts w:ascii="Calibri" w:hAnsi="Calibri" w:cs="Calibri"/>
          <w:i/>
          <w:iCs/>
          <w:szCs w:val="22"/>
        </w:rPr>
        <w:t>USTROJSTVO I DJELOKRUG RADA UPRAVNIH TIJELA</w:t>
      </w:r>
    </w:p>
    <w:p w14:paraId="45A81FB2" w14:textId="77777777" w:rsidR="007F5B38" w:rsidRPr="006043A3" w:rsidRDefault="007F5B38" w:rsidP="00613A50">
      <w:pPr>
        <w:spacing w:after="240"/>
        <w:jc w:val="center"/>
        <w:rPr>
          <w:rFonts w:cs="Calibri"/>
          <w:bCs/>
          <w:i/>
          <w:iCs/>
          <w:szCs w:val="22"/>
        </w:rPr>
      </w:pPr>
      <w:r w:rsidRPr="006043A3">
        <w:rPr>
          <w:rFonts w:cs="Calibri"/>
          <w:bCs/>
          <w:i/>
          <w:iCs/>
          <w:szCs w:val="22"/>
        </w:rPr>
        <w:t>Članak 3.</w:t>
      </w:r>
    </w:p>
    <w:p w14:paraId="5DD4DBDC" w14:textId="77777777" w:rsidR="007F5B38" w:rsidRPr="006043A3" w:rsidRDefault="007F5B38" w:rsidP="00D46CED">
      <w:pPr>
        <w:pStyle w:val="Odlomakpopisa"/>
        <w:ind w:left="0" w:firstLine="708"/>
        <w:jc w:val="both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szCs w:val="22"/>
        </w:rPr>
        <w:t>Za obavljanje upravnih i stručnih poslova iz samoupravnog djelokruga Grada Požege (u nastavku teksta: Grad), ustrojavaju se sljedeća upravna tijela:</w:t>
      </w:r>
    </w:p>
    <w:p w14:paraId="4A036BDA" w14:textId="77777777" w:rsidR="007F5B38" w:rsidRPr="006043A3" w:rsidRDefault="007F5B38" w:rsidP="00D46CED">
      <w:pPr>
        <w:pStyle w:val="Odlomakpopisa"/>
        <w:ind w:left="0" w:firstLine="708"/>
        <w:jc w:val="both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szCs w:val="22"/>
        </w:rPr>
        <w:t>1. Upravni odjeli:</w:t>
      </w:r>
    </w:p>
    <w:p w14:paraId="004D5760" w14:textId="77777777" w:rsidR="007F5B38" w:rsidRPr="006043A3" w:rsidRDefault="007F5B38" w:rsidP="00AB4E0F">
      <w:pPr>
        <w:pStyle w:val="Odlomakpopisa"/>
        <w:ind w:left="708" w:firstLine="285"/>
        <w:jc w:val="both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szCs w:val="22"/>
        </w:rPr>
        <w:t>1. Upravni odjel za samoupravu</w:t>
      </w:r>
    </w:p>
    <w:p w14:paraId="321DB4CC" w14:textId="77777777" w:rsidR="007F5B38" w:rsidRPr="006043A3" w:rsidRDefault="007F5B38" w:rsidP="00AB4E0F">
      <w:pPr>
        <w:pStyle w:val="Odlomakpopisa"/>
        <w:ind w:left="708" w:firstLine="285"/>
        <w:jc w:val="both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szCs w:val="22"/>
        </w:rPr>
        <w:t>2. Upravni odjel za financije i proračun</w:t>
      </w:r>
    </w:p>
    <w:p w14:paraId="38ADD56C" w14:textId="381BBF91" w:rsidR="007F5B38" w:rsidRPr="006043A3" w:rsidRDefault="007F5B38" w:rsidP="00B507F7">
      <w:pPr>
        <w:pStyle w:val="Odlomakpopisa"/>
        <w:spacing w:after="240"/>
        <w:ind w:left="993"/>
        <w:jc w:val="both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szCs w:val="22"/>
        </w:rPr>
        <w:t>3. Upravni odjel za gospodarstvo, razvoj, zelenu tranziciju, komunalne djelatnosti i upravljanje</w:t>
      </w:r>
      <w:r w:rsidR="0070673B" w:rsidRPr="006043A3">
        <w:rPr>
          <w:rFonts w:cs="Calibri"/>
          <w:i/>
          <w:iCs/>
          <w:szCs w:val="22"/>
        </w:rPr>
        <w:t xml:space="preserve"> </w:t>
      </w:r>
      <w:r w:rsidRPr="006043A3">
        <w:rPr>
          <w:rFonts w:cs="Calibri"/>
          <w:i/>
          <w:iCs/>
          <w:szCs w:val="22"/>
        </w:rPr>
        <w:t xml:space="preserve">imovinom </w:t>
      </w:r>
    </w:p>
    <w:p w14:paraId="7FE153E4" w14:textId="77777777" w:rsidR="007F5B38" w:rsidRPr="006043A3" w:rsidRDefault="007F5B38" w:rsidP="00B507F7">
      <w:pPr>
        <w:spacing w:after="240"/>
        <w:ind w:firstLine="708"/>
        <w:jc w:val="both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szCs w:val="22"/>
        </w:rPr>
        <w:t>2. Služba za unutarnju reviziju.</w:t>
      </w:r>
    </w:p>
    <w:p w14:paraId="025C52DC" w14:textId="77777777" w:rsidR="007F5B38" w:rsidRPr="006043A3" w:rsidRDefault="007F5B38" w:rsidP="00B507F7">
      <w:pPr>
        <w:spacing w:after="240"/>
        <w:jc w:val="center"/>
        <w:rPr>
          <w:rFonts w:cs="Calibri"/>
          <w:bCs/>
          <w:i/>
          <w:iCs/>
          <w:szCs w:val="22"/>
        </w:rPr>
      </w:pPr>
      <w:r w:rsidRPr="006043A3">
        <w:rPr>
          <w:rFonts w:cs="Calibri"/>
          <w:bCs/>
          <w:i/>
          <w:iCs/>
          <w:szCs w:val="22"/>
        </w:rPr>
        <w:t>Članak 4.</w:t>
      </w:r>
    </w:p>
    <w:p w14:paraId="2AE36D4F" w14:textId="77777777" w:rsidR="007F5B38" w:rsidRPr="006043A3" w:rsidRDefault="007F5B38" w:rsidP="00613A50">
      <w:pPr>
        <w:spacing w:after="240"/>
        <w:ind w:firstLine="708"/>
        <w:jc w:val="both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szCs w:val="22"/>
        </w:rPr>
        <w:t xml:space="preserve">Upravna tijela dužna su pravodobno izvršavati poslove iz svojeg djelokruga pridržavajući se </w:t>
      </w:r>
      <w:r w:rsidRPr="006043A3">
        <w:rPr>
          <w:rFonts w:cs="Calibri"/>
          <w:i/>
          <w:iCs/>
          <w:szCs w:val="22"/>
        </w:rPr>
        <w:lastRenderedPageBreak/>
        <w:t>Ustava, zakona, drugih propisa i pravila struke te su obvezna u svojem radu koristiti nova saznanja i stručna dostignuća.</w:t>
      </w:r>
    </w:p>
    <w:p w14:paraId="71E529B1" w14:textId="77777777" w:rsidR="007F5B38" w:rsidRPr="006043A3" w:rsidRDefault="007F5B38" w:rsidP="00613A50">
      <w:pPr>
        <w:pStyle w:val="Odlomakpopisa"/>
        <w:widowControl/>
        <w:numPr>
          <w:ilvl w:val="0"/>
          <w:numId w:val="1"/>
        </w:numPr>
        <w:suppressAutoHyphens w:val="0"/>
        <w:spacing w:after="240"/>
        <w:rPr>
          <w:rFonts w:cs="Calibri"/>
          <w:bCs/>
          <w:i/>
          <w:iCs/>
          <w:szCs w:val="22"/>
        </w:rPr>
      </w:pPr>
      <w:r w:rsidRPr="006043A3">
        <w:rPr>
          <w:rFonts w:cs="Calibri"/>
          <w:bCs/>
          <w:i/>
          <w:iCs/>
          <w:szCs w:val="22"/>
        </w:rPr>
        <w:t>Upravni odjel za samoupravu</w:t>
      </w:r>
    </w:p>
    <w:p w14:paraId="7F7D72C5" w14:textId="77777777" w:rsidR="007F5B38" w:rsidRPr="006043A3" w:rsidRDefault="007F5B38" w:rsidP="00613A50">
      <w:pPr>
        <w:pStyle w:val="Odlomakpopisa"/>
        <w:spacing w:after="240"/>
        <w:ind w:left="4547"/>
        <w:contextualSpacing w:val="0"/>
        <w:jc w:val="both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szCs w:val="22"/>
        </w:rPr>
        <w:t>Članak 5.</w:t>
      </w:r>
    </w:p>
    <w:p w14:paraId="0AA8D8FE" w14:textId="77777777" w:rsidR="007F5B38" w:rsidRPr="006043A3" w:rsidRDefault="007F5B38" w:rsidP="00D46CED">
      <w:pPr>
        <w:pStyle w:val="Odlomakpopisa"/>
        <w:ind w:left="0" w:firstLine="708"/>
        <w:jc w:val="both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szCs w:val="22"/>
        </w:rPr>
        <w:t>(1) Upravni odjel za samoupravu obavlja:</w:t>
      </w:r>
    </w:p>
    <w:p w14:paraId="0A9951A2" w14:textId="77777777" w:rsidR="007F5B38" w:rsidRPr="006043A3" w:rsidRDefault="007F5B38" w:rsidP="00D46CED">
      <w:pPr>
        <w:pStyle w:val="Bezproreda"/>
        <w:ind w:firstLine="993"/>
        <w:rPr>
          <w:rFonts w:cs="Calibri"/>
          <w:i/>
          <w:iCs/>
        </w:rPr>
      </w:pPr>
      <w:r w:rsidRPr="006043A3">
        <w:rPr>
          <w:rFonts w:cs="Calibri"/>
          <w:i/>
          <w:iCs/>
        </w:rPr>
        <w:t>1. poslove lokalne samouprave koji se odnose na:</w:t>
      </w:r>
    </w:p>
    <w:p w14:paraId="36DD60A9" w14:textId="77777777" w:rsidR="007F5B38" w:rsidRPr="006043A3" w:rsidRDefault="007F5B38" w:rsidP="00D46CED">
      <w:pPr>
        <w:pStyle w:val="Bezproreda"/>
        <w:ind w:firstLine="993"/>
        <w:jc w:val="both"/>
        <w:rPr>
          <w:rFonts w:cs="Calibri"/>
          <w:i/>
          <w:iCs/>
        </w:rPr>
      </w:pPr>
      <w:r w:rsidRPr="006043A3">
        <w:rPr>
          <w:rFonts w:cs="Calibri"/>
          <w:i/>
          <w:iCs/>
        </w:rPr>
        <w:t>- pravne i druge stručne i administrativno-tehničke poslove u svezi s radom Gradskog vijeća Grada Požege (u nastavku teksta: Gradsko vijeće), radnih tijela Gradskog vijeća,  Gradonačelnika Grada Požege (u nastavku teksta: Gradonačelnik), radnih tijela Gradonačelnika i Stručno-savjetodavnog tijela Gradonačelnika</w:t>
      </w:r>
    </w:p>
    <w:p w14:paraId="65D1FEB2" w14:textId="77777777" w:rsidR="007F5B38" w:rsidRPr="006043A3" w:rsidRDefault="007F5B38" w:rsidP="00D46CED">
      <w:pPr>
        <w:pStyle w:val="Bezproreda"/>
        <w:ind w:firstLine="993"/>
        <w:jc w:val="both"/>
        <w:rPr>
          <w:rFonts w:cs="Calibri"/>
          <w:i/>
          <w:iCs/>
        </w:rPr>
      </w:pPr>
      <w:r w:rsidRPr="006043A3">
        <w:rPr>
          <w:rFonts w:cs="Calibri"/>
          <w:i/>
          <w:iCs/>
        </w:rPr>
        <w:t xml:space="preserve">- organizacijske, savjetodavne i stručno-administrativne poslove u vezi s protokolarnim susretima, primanjima i prigodnim svečanostima Grada </w:t>
      </w:r>
    </w:p>
    <w:p w14:paraId="4424E18F" w14:textId="159F6891" w:rsidR="007F5B38" w:rsidRPr="006043A3" w:rsidRDefault="007F5B38" w:rsidP="00D46CED">
      <w:pPr>
        <w:pStyle w:val="Bezproreda"/>
        <w:ind w:firstLine="993"/>
        <w:jc w:val="both"/>
        <w:rPr>
          <w:rFonts w:cs="Calibri"/>
          <w:i/>
          <w:iCs/>
        </w:rPr>
      </w:pPr>
      <w:r w:rsidRPr="006043A3">
        <w:rPr>
          <w:rFonts w:cs="Calibri"/>
          <w:i/>
          <w:iCs/>
        </w:rPr>
        <w:t xml:space="preserve">- </w:t>
      </w:r>
      <w:r w:rsidR="00DC064D" w:rsidRPr="006043A3">
        <w:rPr>
          <w:rFonts w:cs="Calibri"/>
          <w:i/>
          <w:iCs/>
        </w:rPr>
        <w:t xml:space="preserve">  </w:t>
      </w:r>
      <w:r w:rsidRPr="006043A3">
        <w:rPr>
          <w:rFonts w:cs="Calibri"/>
          <w:i/>
          <w:iCs/>
        </w:rPr>
        <w:t>davanje mišljenja o zakonitosti odluka tijela Grada i pravnih osoba čiji je Grad osnivač</w:t>
      </w:r>
    </w:p>
    <w:p w14:paraId="55EDFE32" w14:textId="77777777" w:rsidR="007F5B38" w:rsidRPr="006043A3" w:rsidRDefault="007F5B38" w:rsidP="00D46CED">
      <w:pPr>
        <w:pStyle w:val="Bezproreda"/>
        <w:ind w:firstLine="993"/>
        <w:jc w:val="both"/>
        <w:rPr>
          <w:rFonts w:cs="Calibri"/>
          <w:i/>
          <w:iCs/>
        </w:rPr>
      </w:pPr>
      <w:r w:rsidRPr="006043A3">
        <w:rPr>
          <w:rFonts w:cs="Calibri"/>
          <w:i/>
          <w:iCs/>
        </w:rPr>
        <w:t>- upravljanje ljudskim potencijalima (kadrovska politika, stručno osposobljavanje i usavršavanje, radni odnosi službenika i namještenika, obavljanje tehničkih i općih poslova za potrebe svih upravnih tijela) i pružanje pomoći iz područja radnih odnosa pravnih osoba čiji je osnivač Grad, razvijanje socijalnog partnerstva Grada i sindikata koji djeluju u Gradu</w:t>
      </w:r>
    </w:p>
    <w:p w14:paraId="263D9670" w14:textId="77777777" w:rsidR="007F5B38" w:rsidRPr="006043A3" w:rsidRDefault="007F5B38" w:rsidP="00D46CED">
      <w:pPr>
        <w:pStyle w:val="Bezproreda"/>
        <w:ind w:firstLine="993"/>
        <w:jc w:val="both"/>
        <w:rPr>
          <w:rFonts w:cs="Calibri"/>
          <w:i/>
          <w:iCs/>
        </w:rPr>
      </w:pPr>
      <w:r w:rsidRPr="006043A3">
        <w:rPr>
          <w:rFonts w:cs="Calibri"/>
          <w:i/>
          <w:iCs/>
        </w:rPr>
        <w:t>- poslove redakcije i službene objave akata Grada te uređivanje Službenih novina Grada Požege</w:t>
      </w:r>
    </w:p>
    <w:p w14:paraId="23C10B19" w14:textId="77777777" w:rsidR="007F5B38" w:rsidRPr="006043A3" w:rsidRDefault="007F5B38" w:rsidP="00D46CED">
      <w:pPr>
        <w:pStyle w:val="Bezproreda"/>
        <w:ind w:firstLine="993"/>
        <w:rPr>
          <w:rFonts w:cs="Calibri"/>
          <w:i/>
          <w:iCs/>
        </w:rPr>
      </w:pPr>
      <w:r w:rsidRPr="006043A3">
        <w:rPr>
          <w:rFonts w:cs="Calibri"/>
          <w:i/>
          <w:iCs/>
        </w:rPr>
        <w:t xml:space="preserve">- poslove uredskog poslovanja i poslove u svezi postupanja s javnim dokumentarnim gradivom </w:t>
      </w:r>
    </w:p>
    <w:p w14:paraId="3FD391B4" w14:textId="77777777" w:rsidR="007F5B38" w:rsidRPr="006043A3" w:rsidRDefault="007F5B38" w:rsidP="00D46CED">
      <w:pPr>
        <w:pStyle w:val="Bezproreda"/>
        <w:ind w:firstLine="993"/>
        <w:jc w:val="both"/>
        <w:rPr>
          <w:rFonts w:cs="Calibri"/>
          <w:i/>
          <w:iCs/>
        </w:rPr>
      </w:pPr>
      <w:r w:rsidRPr="006043A3">
        <w:rPr>
          <w:rFonts w:cs="Calibri"/>
          <w:i/>
          <w:iCs/>
        </w:rPr>
        <w:t xml:space="preserve">- planiranje održavanja i kapitalnih projektnih zahtjeva u svezi pokretne imovine koja služi    osiguravanju kvalitetnijih materijalno tehničkih preduvjeta za rad Gradskog vijeća i Gradonačelnika, njihovih radnih tijela te upravnih tijela Grada </w:t>
      </w:r>
    </w:p>
    <w:p w14:paraId="32897524" w14:textId="77777777" w:rsidR="007F5B38" w:rsidRPr="006043A3" w:rsidRDefault="007F5B38" w:rsidP="00D46CED">
      <w:pPr>
        <w:pStyle w:val="Bezproreda"/>
        <w:ind w:firstLine="1134"/>
        <w:jc w:val="both"/>
        <w:rPr>
          <w:rFonts w:cs="Calibri"/>
          <w:i/>
          <w:iCs/>
        </w:rPr>
      </w:pPr>
      <w:r w:rsidRPr="006043A3">
        <w:rPr>
          <w:rFonts w:cs="Calibri"/>
          <w:i/>
          <w:iCs/>
        </w:rPr>
        <w:t xml:space="preserve">- organizacijske, pravne, savjetodavne, stručno-administrativne i pomoćno-tehničke poslove iz djelokruga rada Vijeća mjesnih odbora Grada Požege,  Savjeta mladih Grada Požege i Dječjeg gradskog vijeća </w:t>
      </w:r>
    </w:p>
    <w:p w14:paraId="5E5FBC3E" w14:textId="77777777" w:rsidR="007F5B38" w:rsidRPr="006043A3" w:rsidRDefault="007F5B38" w:rsidP="00D46CED">
      <w:pPr>
        <w:pStyle w:val="Bezproreda"/>
        <w:ind w:firstLine="1134"/>
        <w:jc w:val="both"/>
        <w:rPr>
          <w:rFonts w:cs="Calibri"/>
          <w:i/>
          <w:iCs/>
        </w:rPr>
      </w:pPr>
      <w:r w:rsidRPr="006043A3">
        <w:rPr>
          <w:rFonts w:cs="Calibri"/>
          <w:i/>
          <w:iCs/>
        </w:rPr>
        <w:t>2. poslove promidžbe i odnosa s javnošću koji se odnose na:</w:t>
      </w:r>
    </w:p>
    <w:p w14:paraId="19C59262" w14:textId="77777777" w:rsidR="007F5B38" w:rsidRPr="006043A3" w:rsidRDefault="007F5B38" w:rsidP="00D46CED">
      <w:pPr>
        <w:pStyle w:val="Bezproreda"/>
        <w:ind w:firstLine="993"/>
        <w:jc w:val="both"/>
        <w:rPr>
          <w:rFonts w:cs="Calibri"/>
          <w:i/>
          <w:iCs/>
        </w:rPr>
      </w:pPr>
      <w:r w:rsidRPr="006043A3">
        <w:rPr>
          <w:rFonts w:cs="Calibri"/>
          <w:i/>
          <w:iCs/>
        </w:rPr>
        <w:t>- obavljanje poslova kojim se osigurava promidžba Grada u tuzemstvu i inozemstvu, kao i suradnja s drugim jedinicama lokalne i područne samouprave u  tuzemstvu i inozemstvu</w:t>
      </w:r>
    </w:p>
    <w:p w14:paraId="4B8D76BE" w14:textId="77777777" w:rsidR="007F5B38" w:rsidRPr="006043A3" w:rsidRDefault="007F5B38" w:rsidP="00D46CED">
      <w:pPr>
        <w:pStyle w:val="Bezproreda"/>
        <w:ind w:firstLine="993"/>
        <w:jc w:val="both"/>
        <w:rPr>
          <w:rFonts w:cs="Calibri"/>
          <w:i/>
          <w:iCs/>
        </w:rPr>
      </w:pPr>
      <w:r w:rsidRPr="006043A3">
        <w:rPr>
          <w:rFonts w:cs="Calibri"/>
          <w:i/>
          <w:iCs/>
        </w:rPr>
        <w:t>- osmišljavanje, uspostavljanje i stalno povezivanje s javnošću putem službene internet stranice, novina, radio emisija, TV emisija i dr.</w:t>
      </w:r>
    </w:p>
    <w:p w14:paraId="0D113942" w14:textId="77777777" w:rsidR="007F5B38" w:rsidRPr="006043A3" w:rsidRDefault="007F5B38" w:rsidP="00D46CED">
      <w:pPr>
        <w:pStyle w:val="Bezproreda"/>
        <w:ind w:firstLine="993"/>
        <w:jc w:val="both"/>
        <w:rPr>
          <w:rFonts w:cs="Calibri"/>
          <w:i/>
          <w:iCs/>
        </w:rPr>
      </w:pPr>
      <w:r w:rsidRPr="006043A3">
        <w:rPr>
          <w:rFonts w:cs="Calibri"/>
          <w:i/>
          <w:iCs/>
        </w:rPr>
        <w:t>- istraživanje javnog mijenja, prijedloga i inicijativa građana, te upućivanje istih mjerodavnim upravnim tijelima</w:t>
      </w:r>
    </w:p>
    <w:p w14:paraId="68CE5178" w14:textId="77777777" w:rsidR="007F5B38" w:rsidRPr="006043A3" w:rsidRDefault="007F5B38" w:rsidP="00D46CED">
      <w:pPr>
        <w:pStyle w:val="Bezproreda"/>
        <w:ind w:firstLine="993"/>
        <w:jc w:val="both"/>
        <w:rPr>
          <w:rFonts w:cs="Calibri"/>
          <w:i/>
          <w:iCs/>
        </w:rPr>
      </w:pPr>
      <w:r w:rsidRPr="006043A3">
        <w:rPr>
          <w:rFonts w:cs="Calibri"/>
          <w:i/>
          <w:iCs/>
        </w:rPr>
        <w:t>- poticanje i pomoć u radu raznim oblicima udruživanja građana u područjima koja nisu u  djelokrugu rada ostalih upravnih tijela</w:t>
      </w:r>
    </w:p>
    <w:p w14:paraId="4E186726" w14:textId="77777777" w:rsidR="007F5B38" w:rsidRPr="006043A3" w:rsidRDefault="007F5B38" w:rsidP="00D46CED">
      <w:pPr>
        <w:pStyle w:val="Bezproreda"/>
        <w:ind w:firstLine="993"/>
        <w:jc w:val="both"/>
        <w:rPr>
          <w:rFonts w:cs="Calibri"/>
          <w:i/>
          <w:iCs/>
        </w:rPr>
      </w:pPr>
      <w:r w:rsidRPr="006043A3">
        <w:rPr>
          <w:rFonts w:cs="Calibri"/>
          <w:i/>
          <w:iCs/>
        </w:rPr>
        <w:t>- poslove kojima se osigurava suradnja gradskih tijela s državnim tijelima, medijima i građanima</w:t>
      </w:r>
    </w:p>
    <w:p w14:paraId="1939EEA1" w14:textId="77777777" w:rsidR="007F5B38" w:rsidRPr="006043A3" w:rsidRDefault="007F5B38" w:rsidP="00D46CED">
      <w:pPr>
        <w:ind w:firstLine="993"/>
        <w:jc w:val="both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szCs w:val="22"/>
        </w:rPr>
        <w:t>3. poslove vezane uz uspostavu i unapređenje pametnih usluga, integracije inovacija te implementacije pametnih rješenja koja vode do održivosti i podizanja kvalitete života u gradovima, poslovi digitalne transformacije te sve poslove vezane uz provedbu programa i projekata „Smart City“</w:t>
      </w:r>
    </w:p>
    <w:p w14:paraId="5E845773" w14:textId="77777777" w:rsidR="007F5B38" w:rsidRPr="006043A3" w:rsidRDefault="007F5B38" w:rsidP="00D46CED">
      <w:pPr>
        <w:ind w:firstLine="993"/>
        <w:jc w:val="both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szCs w:val="22"/>
        </w:rPr>
        <w:t>4. razvoj i održavanje računalnog sustava i usluga koje se odnose na:</w:t>
      </w:r>
    </w:p>
    <w:p w14:paraId="161BC320" w14:textId="77777777" w:rsidR="007F5B38" w:rsidRPr="006043A3" w:rsidRDefault="007F5B38" w:rsidP="00D46CED">
      <w:pPr>
        <w:ind w:firstLine="993"/>
        <w:jc w:val="both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szCs w:val="22"/>
        </w:rPr>
        <w:t xml:space="preserve">- održavanje informatičkih sustava Grada i proračunskih korisnika, održavanje informatičkih instalacija, postrojenja, opreme i uređaja </w:t>
      </w:r>
    </w:p>
    <w:p w14:paraId="42196F21" w14:textId="77777777" w:rsidR="007F5B38" w:rsidRPr="006043A3" w:rsidRDefault="007F5B38" w:rsidP="00D46CED">
      <w:pPr>
        <w:ind w:firstLine="993"/>
        <w:jc w:val="both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szCs w:val="22"/>
        </w:rPr>
        <w:t>- organizacijske, pravne, savjetodavne, stručno-administrativne i pomoćno-tehničke poslove iz područja sustava kvalitete i informacijske sigurnosti, uključujući kibernetičku sigurnosti i sl.</w:t>
      </w:r>
    </w:p>
    <w:p w14:paraId="64C909EC" w14:textId="77777777" w:rsidR="007F5B38" w:rsidRPr="006043A3" w:rsidRDefault="007F5B38" w:rsidP="00D46CED">
      <w:pPr>
        <w:ind w:firstLine="993"/>
        <w:jc w:val="both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szCs w:val="22"/>
        </w:rPr>
        <w:t>- poslove informatike te poslove vezane uz digitalizaciju poslovanja i usluga koje pruža Grad i proračunski korisnici</w:t>
      </w:r>
    </w:p>
    <w:p w14:paraId="0F8E80C6" w14:textId="77777777" w:rsidR="007F5B38" w:rsidRPr="006043A3" w:rsidRDefault="007F5B38" w:rsidP="00D46CED">
      <w:pPr>
        <w:ind w:firstLine="993"/>
        <w:jc w:val="both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szCs w:val="22"/>
        </w:rPr>
        <w:t>- održavanje i daljnji razvoj Integriranog sustava upravljanja sukladno zahtjevima međunarodnih normi kvalitete</w:t>
      </w:r>
    </w:p>
    <w:p w14:paraId="68EEDDD4" w14:textId="77777777" w:rsidR="007F5B38" w:rsidRPr="006043A3" w:rsidRDefault="007F5B38" w:rsidP="00D46CED">
      <w:pPr>
        <w:ind w:firstLine="993"/>
        <w:jc w:val="both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szCs w:val="22"/>
        </w:rPr>
        <w:lastRenderedPageBreak/>
        <w:t xml:space="preserve">- razvoj i održavanje internet sustava i usluga </w:t>
      </w:r>
    </w:p>
    <w:p w14:paraId="2EC10D2C" w14:textId="77777777" w:rsidR="007F5B38" w:rsidRPr="006043A3" w:rsidRDefault="007F5B38" w:rsidP="00D46CED">
      <w:pPr>
        <w:ind w:firstLine="1134"/>
        <w:jc w:val="both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szCs w:val="22"/>
        </w:rPr>
        <w:t xml:space="preserve">5. poslove suradnje s udrugama i humanitarnim organizacijama na području Grada </w:t>
      </w:r>
    </w:p>
    <w:p w14:paraId="3F230DD4" w14:textId="77777777" w:rsidR="007F5B38" w:rsidRPr="006043A3" w:rsidRDefault="007F5B38" w:rsidP="00D46CED">
      <w:pPr>
        <w:ind w:firstLine="1134"/>
        <w:jc w:val="both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szCs w:val="22"/>
        </w:rPr>
        <w:t xml:space="preserve">6. poslove ostvarivanja prava na pristup informacijama i poslove u svezi zaštite osobnih podataka (sukladno posebnim propisima) </w:t>
      </w:r>
    </w:p>
    <w:p w14:paraId="3ED64460" w14:textId="77777777" w:rsidR="007F5B38" w:rsidRPr="006043A3" w:rsidRDefault="007F5B38" w:rsidP="00D46CED">
      <w:pPr>
        <w:ind w:firstLine="1134"/>
        <w:jc w:val="both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szCs w:val="22"/>
        </w:rPr>
        <w:t>7. poslove ekonomata za sva upravna tijela Grada</w:t>
      </w:r>
    </w:p>
    <w:p w14:paraId="3D09DFDB" w14:textId="77777777" w:rsidR="007F5B38" w:rsidRPr="006043A3" w:rsidRDefault="007F5B38" w:rsidP="00D46CED">
      <w:pPr>
        <w:ind w:firstLine="1134"/>
        <w:jc w:val="both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szCs w:val="22"/>
        </w:rPr>
        <w:t>8. pomoćno-tehničke poslove za potrebe upravnih tijela</w:t>
      </w:r>
    </w:p>
    <w:p w14:paraId="3EDDAB40" w14:textId="77777777" w:rsidR="007F5B38" w:rsidRPr="006043A3" w:rsidRDefault="007F5B38" w:rsidP="00D46CED">
      <w:pPr>
        <w:pStyle w:val="Bezproreda"/>
        <w:ind w:firstLine="1134"/>
        <w:jc w:val="both"/>
        <w:rPr>
          <w:rFonts w:cs="Calibri"/>
          <w:i/>
          <w:iCs/>
        </w:rPr>
      </w:pPr>
      <w:r w:rsidRPr="006043A3">
        <w:rPr>
          <w:rFonts w:cs="Calibri"/>
          <w:i/>
          <w:iCs/>
        </w:rPr>
        <w:t>9. poslove odgoja i školstva koji se odnose na:</w:t>
      </w:r>
    </w:p>
    <w:p w14:paraId="58FF9628" w14:textId="77777777" w:rsidR="007F5B38" w:rsidRPr="006043A3" w:rsidRDefault="007F5B38" w:rsidP="00D46CED">
      <w:pPr>
        <w:pStyle w:val="Bezproreda"/>
        <w:ind w:firstLine="993"/>
        <w:jc w:val="both"/>
        <w:rPr>
          <w:rFonts w:cs="Calibri"/>
          <w:i/>
          <w:iCs/>
        </w:rPr>
      </w:pPr>
      <w:r w:rsidRPr="006043A3">
        <w:rPr>
          <w:rFonts w:cs="Calibri"/>
          <w:i/>
          <w:iCs/>
        </w:rPr>
        <w:t>- predškolski odgoj i školstvo, odgoj i obrazovanje kojima se osiguravaju potrebe stanovnika u području brige o djeci, odgoju i obrazovanju, što podrazumijeva osiguravanje financijskih i materijalnih uvjeta za rad gradskih ustanova odgoja i obrazovanja kojih je Grad osnivač te praćenje rada i poslovanja tih ustanova</w:t>
      </w:r>
    </w:p>
    <w:p w14:paraId="6030698D" w14:textId="77777777" w:rsidR="007F5B38" w:rsidRPr="006043A3" w:rsidRDefault="007F5B38" w:rsidP="00D46CED">
      <w:pPr>
        <w:pStyle w:val="Bezproreda"/>
        <w:ind w:firstLine="993"/>
        <w:jc w:val="both"/>
        <w:rPr>
          <w:rFonts w:cs="Calibri"/>
          <w:i/>
          <w:iCs/>
        </w:rPr>
      </w:pPr>
      <w:r w:rsidRPr="006043A3">
        <w:rPr>
          <w:rFonts w:cs="Calibri"/>
          <w:i/>
          <w:iCs/>
        </w:rPr>
        <w:t>- pripremu prijedloga za utvrđivanje programa odgoja i obrazovanja iznad državnog pedagoškog standarda koji će se financirati iz proračuna Grada</w:t>
      </w:r>
    </w:p>
    <w:p w14:paraId="3C4E2B14" w14:textId="77777777" w:rsidR="007F5B38" w:rsidRPr="006043A3" w:rsidRDefault="007F5B38" w:rsidP="00D46CED">
      <w:pPr>
        <w:pStyle w:val="Bezproreda"/>
        <w:ind w:firstLine="993"/>
        <w:jc w:val="both"/>
        <w:rPr>
          <w:rFonts w:cs="Calibri"/>
          <w:i/>
          <w:iCs/>
        </w:rPr>
      </w:pPr>
      <w:r w:rsidRPr="006043A3">
        <w:rPr>
          <w:rFonts w:cs="Calibri"/>
          <w:i/>
          <w:iCs/>
        </w:rPr>
        <w:t>- praćenje i procjenu stanja u području brige o djeci, odgoju i obrazovanju, te izradu planskih i programskih dokumenata radi poboljšanja stanja u navedenim područjima</w:t>
      </w:r>
    </w:p>
    <w:p w14:paraId="1DD7647A" w14:textId="77777777" w:rsidR="007F5B38" w:rsidRPr="006043A3" w:rsidRDefault="007F5B38" w:rsidP="00D46CED">
      <w:pPr>
        <w:pStyle w:val="Bezproreda"/>
        <w:ind w:firstLine="993"/>
        <w:jc w:val="both"/>
        <w:rPr>
          <w:rFonts w:cs="Calibri"/>
          <w:i/>
          <w:iCs/>
        </w:rPr>
      </w:pPr>
      <w:r w:rsidRPr="006043A3">
        <w:rPr>
          <w:rFonts w:cs="Calibri"/>
          <w:i/>
          <w:iCs/>
        </w:rPr>
        <w:t>- praćenje rada javnih ustanova i drugih pravnih osoba koje su osnovane zbog ostvarivanja koristi  i potreba stanovnika u području predškolskog odgoja i osnovnog obrazovanja</w:t>
      </w:r>
    </w:p>
    <w:p w14:paraId="6B36575D" w14:textId="77777777" w:rsidR="007F5B38" w:rsidRPr="006043A3" w:rsidRDefault="007F5B38" w:rsidP="00D46CED">
      <w:pPr>
        <w:pStyle w:val="Bezproreda"/>
        <w:ind w:firstLine="993"/>
        <w:jc w:val="both"/>
        <w:rPr>
          <w:rFonts w:cs="Calibri"/>
          <w:i/>
          <w:iCs/>
        </w:rPr>
      </w:pPr>
      <w:r w:rsidRPr="006043A3">
        <w:rPr>
          <w:rFonts w:cs="Calibri"/>
          <w:i/>
          <w:iCs/>
        </w:rPr>
        <w:t>10. poslove kulture, sporta i turizma, što podrazumijeva:</w:t>
      </w:r>
    </w:p>
    <w:p w14:paraId="1EC269B9" w14:textId="77777777" w:rsidR="007F5B38" w:rsidRPr="006043A3" w:rsidRDefault="007F5B38" w:rsidP="00D46CED">
      <w:pPr>
        <w:pStyle w:val="Bezproreda"/>
        <w:ind w:firstLine="993"/>
        <w:jc w:val="both"/>
        <w:rPr>
          <w:rFonts w:cs="Calibri"/>
          <w:i/>
          <w:iCs/>
        </w:rPr>
      </w:pPr>
      <w:r w:rsidRPr="006043A3">
        <w:rPr>
          <w:rFonts w:cs="Calibri"/>
          <w:i/>
          <w:iCs/>
        </w:rPr>
        <w:t>- poslove kojima se osiguravaju lokalne potrebe stanovnika u području kulture i sporta;  praćenje i procjenjivanje stanja u području kulture, sporta i turizma te izrada planskih i programskih dokumenata radi poboljšanja stanja u navedenim područjima</w:t>
      </w:r>
    </w:p>
    <w:p w14:paraId="235E9714" w14:textId="77777777" w:rsidR="007F5B38" w:rsidRPr="006043A3" w:rsidRDefault="007F5B38" w:rsidP="00D46CED">
      <w:pPr>
        <w:pStyle w:val="Bezproreda"/>
        <w:ind w:firstLine="993"/>
        <w:jc w:val="both"/>
        <w:rPr>
          <w:rFonts w:cs="Calibri"/>
          <w:i/>
          <w:iCs/>
        </w:rPr>
      </w:pPr>
      <w:r w:rsidRPr="006043A3">
        <w:rPr>
          <w:rFonts w:cs="Calibri"/>
          <w:i/>
          <w:iCs/>
        </w:rPr>
        <w:t>- pripremanje, organiziranje i praćenje provedbe mjera zaštite kulturne baštine; praćenje rada javnih ustanova i drugih pravnih osoba koje su osnovane zbog ostvarivanja koristi i potreba stanovnika u području kulture, sporta i turizma, a čija se djelatnosti u cijelosti ili djelomično financira proračunskim sredstvima Grada; suradnja s turističkom zajednicom</w:t>
      </w:r>
    </w:p>
    <w:p w14:paraId="7ED6AEEE" w14:textId="77777777" w:rsidR="007F5B38" w:rsidRPr="006043A3" w:rsidRDefault="007F5B38" w:rsidP="00D46CED">
      <w:pPr>
        <w:pStyle w:val="Bezproreda"/>
        <w:ind w:firstLine="993"/>
        <w:jc w:val="both"/>
        <w:rPr>
          <w:rFonts w:cs="Calibri"/>
          <w:i/>
          <w:iCs/>
        </w:rPr>
      </w:pPr>
      <w:r w:rsidRPr="006043A3">
        <w:rPr>
          <w:rFonts w:cs="Calibri"/>
          <w:i/>
          <w:iCs/>
        </w:rPr>
        <w:t>- sudjelovanje u promicanju gradskih gospodarskih i turističkih potencijala u Republici Hrvatskoj i inozemstvu.</w:t>
      </w:r>
    </w:p>
    <w:p w14:paraId="0D01EA68" w14:textId="77777777" w:rsidR="007F5B38" w:rsidRPr="006043A3" w:rsidRDefault="007F5B38" w:rsidP="00D46CED">
      <w:pPr>
        <w:pStyle w:val="Bezproreda"/>
        <w:ind w:firstLine="708"/>
        <w:jc w:val="both"/>
        <w:rPr>
          <w:rFonts w:cs="Calibri"/>
          <w:i/>
          <w:iCs/>
        </w:rPr>
      </w:pPr>
      <w:r w:rsidRPr="006043A3">
        <w:rPr>
          <w:rFonts w:cs="Calibri"/>
          <w:i/>
          <w:iCs/>
        </w:rPr>
        <w:t>11. poslove socijalne skrbi i zdravstva koji se odnose na poslove socijalne skrbi, unapređenja zdravstvene zaštite te pronatalitetne politike na području Grada, a pod čime se podrazumijeva zaštita životnog standarda članstva u području zaštite zdravlja i socijalne skrbi, sustavno praćenje relevantnih pokazatelja u području socijalne skrbi i s tim u vezi predlaganje konkretnih mjera za zaštitu i unaprjeđenje socijalne skrbi na razini Grada te praćenje i procjenjivanje stanja u području socijalne skrbi i zdravstva te izradba planskih i programskih dokumenata radi poboljšanja stanja u navedenim područjima</w:t>
      </w:r>
    </w:p>
    <w:p w14:paraId="1D8A5AB2" w14:textId="77777777" w:rsidR="007F5B38" w:rsidRPr="006043A3" w:rsidRDefault="007F5B38" w:rsidP="00D46CED">
      <w:pPr>
        <w:ind w:firstLine="720"/>
        <w:jc w:val="both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szCs w:val="22"/>
        </w:rPr>
        <w:t>12. demografske mjere i mjere za mlade koje se odnose na zaustavljanje depopulacijskih trendova, jačanja pozitivnih migracijskih trendova te poticanja mladih na zasnivanje obitelji i rađanje djece.</w:t>
      </w:r>
    </w:p>
    <w:p w14:paraId="5FC61A01" w14:textId="77777777" w:rsidR="007F5B38" w:rsidRPr="006043A3" w:rsidRDefault="007F5B38" w:rsidP="00D46CED">
      <w:pPr>
        <w:tabs>
          <w:tab w:val="num" w:pos="1276"/>
        </w:tabs>
        <w:ind w:firstLine="705"/>
        <w:jc w:val="both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szCs w:val="22"/>
        </w:rPr>
        <w:t>13. poslove delegiranih funkcija i zadaća posredničkog tijela za odabir operacija (PTOO) u okviru mehanizma integriranih teritorijalnih ulaganja.</w:t>
      </w:r>
    </w:p>
    <w:p w14:paraId="4DE0932C" w14:textId="77777777" w:rsidR="007F5B38" w:rsidRPr="006043A3" w:rsidRDefault="007F5B38" w:rsidP="00613A50">
      <w:pPr>
        <w:pStyle w:val="Bezproreda"/>
        <w:spacing w:after="240"/>
        <w:ind w:firstLine="708"/>
        <w:jc w:val="both"/>
        <w:rPr>
          <w:rFonts w:cs="Calibri"/>
          <w:i/>
          <w:iCs/>
        </w:rPr>
      </w:pPr>
      <w:r w:rsidRPr="006043A3">
        <w:rPr>
          <w:rFonts w:cs="Calibri"/>
          <w:i/>
          <w:iCs/>
        </w:rPr>
        <w:t>(2) Upravni odjel za samoupravu obavlja i druge poslove iz samoupravnog djelokruga, sukladno zakonu, drugim propisima i aktima Grada Požege.</w:t>
      </w:r>
    </w:p>
    <w:p w14:paraId="3B7ACDA9" w14:textId="77777777" w:rsidR="007F5B38" w:rsidRPr="006043A3" w:rsidRDefault="007F5B38" w:rsidP="00613A50">
      <w:pPr>
        <w:pStyle w:val="Odlomakpopisa"/>
        <w:widowControl/>
        <w:numPr>
          <w:ilvl w:val="0"/>
          <w:numId w:val="1"/>
        </w:numPr>
        <w:suppressAutoHyphens w:val="0"/>
        <w:spacing w:after="240"/>
        <w:contextualSpacing w:val="0"/>
        <w:jc w:val="both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szCs w:val="22"/>
        </w:rPr>
        <w:t>Upravni odjel za financije i proračun</w:t>
      </w:r>
    </w:p>
    <w:p w14:paraId="71309B97" w14:textId="77777777" w:rsidR="007F5B38" w:rsidRPr="006043A3" w:rsidRDefault="007F5B38" w:rsidP="00613A50">
      <w:pPr>
        <w:spacing w:after="240"/>
        <w:jc w:val="center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szCs w:val="22"/>
        </w:rPr>
        <w:t>Članak 6.</w:t>
      </w:r>
    </w:p>
    <w:p w14:paraId="70CDEFD5" w14:textId="77777777" w:rsidR="007F5B38" w:rsidRPr="006043A3" w:rsidRDefault="007F5B38" w:rsidP="00D46CED">
      <w:pPr>
        <w:pStyle w:val="Odlomakpopisa"/>
        <w:widowControl/>
        <w:numPr>
          <w:ilvl w:val="0"/>
          <w:numId w:val="3"/>
        </w:numPr>
        <w:suppressAutoHyphens w:val="0"/>
        <w:jc w:val="both"/>
        <w:rPr>
          <w:rFonts w:cs="Calibri"/>
          <w:i/>
          <w:iCs/>
          <w:szCs w:val="22"/>
          <w:shd w:val="clear" w:color="auto" w:fill="FFFFFF"/>
        </w:rPr>
      </w:pPr>
      <w:r w:rsidRPr="006043A3">
        <w:rPr>
          <w:rFonts w:cs="Calibri"/>
          <w:i/>
          <w:iCs/>
          <w:szCs w:val="22"/>
        </w:rPr>
        <w:t xml:space="preserve">Upravni odjel za financije i proračun </w:t>
      </w:r>
      <w:r w:rsidRPr="006043A3">
        <w:rPr>
          <w:rFonts w:cs="Calibri"/>
          <w:i/>
          <w:iCs/>
          <w:szCs w:val="22"/>
          <w:shd w:val="clear" w:color="auto" w:fill="FFFFFF"/>
        </w:rPr>
        <w:t>obavlja poslove koji se odnose na:</w:t>
      </w:r>
    </w:p>
    <w:p w14:paraId="2776A183" w14:textId="77777777" w:rsidR="007F5B38" w:rsidRPr="006043A3" w:rsidRDefault="007F5B38" w:rsidP="00D46CED">
      <w:pPr>
        <w:pStyle w:val="Odlomakpopisa"/>
        <w:ind w:left="1068"/>
        <w:jc w:val="both"/>
        <w:rPr>
          <w:rFonts w:cs="Calibri"/>
          <w:i/>
          <w:iCs/>
          <w:szCs w:val="22"/>
          <w:shd w:val="clear" w:color="auto" w:fill="FFFFFF"/>
        </w:rPr>
      </w:pPr>
      <w:r w:rsidRPr="006043A3">
        <w:rPr>
          <w:rFonts w:cs="Calibri"/>
          <w:i/>
          <w:iCs/>
          <w:szCs w:val="22"/>
          <w:shd w:val="clear" w:color="auto" w:fill="FFFFFF"/>
        </w:rPr>
        <w:t>1. proračun, financijsko-računovodstvene i knjigovodstvene poslove:</w:t>
      </w:r>
    </w:p>
    <w:p w14:paraId="0D1EDE0F" w14:textId="77777777" w:rsidR="007F5B38" w:rsidRPr="006043A3" w:rsidRDefault="007F5B38" w:rsidP="00D46CED">
      <w:pPr>
        <w:ind w:firstLine="993"/>
        <w:jc w:val="both"/>
        <w:rPr>
          <w:rFonts w:cs="Calibri"/>
          <w:i/>
          <w:iCs/>
          <w:szCs w:val="22"/>
          <w:shd w:val="clear" w:color="auto" w:fill="FFFFFF"/>
        </w:rPr>
      </w:pPr>
      <w:r w:rsidRPr="006043A3">
        <w:rPr>
          <w:rFonts w:cs="Calibri"/>
          <w:i/>
          <w:iCs/>
          <w:szCs w:val="22"/>
          <w:shd w:val="clear" w:color="auto" w:fill="FFFFFF"/>
        </w:rPr>
        <w:t>- proračunsko planiranje prihoda i primitaka, rashoda i izdataka, te likvidnost proračuna, pripremu prijedloga proračuna i odluke o izvršavanju proračuna, izvršavanje proračuna i praćenje izvršavanja proračuna, poslove riznice, izradu polugodišnjih i godišnjih izvještaja o izvršavanju proračuna</w:t>
      </w:r>
    </w:p>
    <w:p w14:paraId="74399327" w14:textId="77777777" w:rsidR="007F5B38" w:rsidRPr="006043A3" w:rsidRDefault="007F5B38" w:rsidP="00D46CED">
      <w:pPr>
        <w:ind w:firstLine="851"/>
        <w:jc w:val="both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szCs w:val="22"/>
          <w:shd w:val="clear" w:color="auto" w:fill="FFFFFF"/>
        </w:rPr>
        <w:lastRenderedPageBreak/>
        <w:t>- izradu izvješća o korištenju proračunske zalihe, praćenje naplate proračunskih prihoda i primitaka, financijsko izvještavanje o stanju i strukturi te promjenama u vrijednosti i obujmu imovine, obveza i vlastitih izvora, konsolidaciju proračunskih korisnika, analitičke poslove proračunske potrošnje, opseg zaduživanja i jamstva Grada, rejting Grada, koordinaciju razvoja sustava unutarnjih kontrola te računovodstveno-financijske poslove</w:t>
      </w:r>
    </w:p>
    <w:p w14:paraId="5FCF37BA" w14:textId="77777777" w:rsidR="007F5B38" w:rsidRPr="006043A3" w:rsidRDefault="007F5B38" w:rsidP="00D46CED">
      <w:pPr>
        <w:pStyle w:val="Uvuenotijeloteksta"/>
        <w:spacing w:after="0"/>
        <w:ind w:firstLine="851"/>
        <w:rPr>
          <w:rFonts w:ascii="Calibri" w:hAnsi="Calibri" w:cs="Calibri"/>
          <w:b/>
          <w:i/>
          <w:iCs/>
          <w:sz w:val="22"/>
          <w:szCs w:val="22"/>
        </w:rPr>
      </w:pPr>
      <w:r w:rsidRPr="006043A3">
        <w:rPr>
          <w:rFonts w:ascii="Calibri" w:hAnsi="Calibri" w:cs="Calibri"/>
          <w:i/>
          <w:iCs/>
          <w:sz w:val="22"/>
          <w:szCs w:val="22"/>
        </w:rPr>
        <w:t>- knjigovodstvene poslove za sve proračunske korisnike Grada</w:t>
      </w:r>
    </w:p>
    <w:p w14:paraId="2B99BE74" w14:textId="77777777" w:rsidR="007F5B38" w:rsidRPr="006043A3" w:rsidRDefault="007F5B38" w:rsidP="00AB4E0F">
      <w:pPr>
        <w:ind w:firstLine="993"/>
        <w:jc w:val="both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szCs w:val="22"/>
        </w:rPr>
        <w:t xml:space="preserve">2. poslove javne nabave za sva gradska upravna tijela i gradske ustanove koji se odnose na pripremu i provođenja postupaka javne nabave koji se provode sukladno Zakonu o javnoj nabavi i postupaka jednostavne nabave koji se provode sukladno Pravilniku </w:t>
      </w:r>
      <w:r w:rsidRPr="006043A3">
        <w:rPr>
          <w:rFonts w:eastAsia="Calibri" w:cs="Calibri"/>
          <w:i/>
          <w:iCs/>
          <w:szCs w:val="22"/>
        </w:rPr>
        <w:t xml:space="preserve">o jednostavnoj nabavi robe, usluga i radova te provedbi projektnih natječaja na koje se ne primjenjuje Zakon o javnoj nabavi, </w:t>
      </w:r>
      <w:r w:rsidRPr="006043A3">
        <w:rPr>
          <w:rFonts w:cs="Calibri"/>
          <w:i/>
          <w:iCs/>
          <w:szCs w:val="22"/>
        </w:rPr>
        <w:t>vođenja registra ugovora javne nabave i okvirnih sporazuma te drugih informacijskih baza javne nabave, izrade analize i izvještavanja o provedenim postupcima javne nabave te davanje prijedloga za razvoj sustava javne nabave.</w:t>
      </w:r>
    </w:p>
    <w:p w14:paraId="442C207D" w14:textId="77777777" w:rsidR="007F5B38" w:rsidRPr="006043A3" w:rsidRDefault="007F5B38" w:rsidP="00613A50">
      <w:pPr>
        <w:spacing w:after="240"/>
        <w:ind w:firstLine="708"/>
        <w:jc w:val="both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szCs w:val="22"/>
        </w:rPr>
        <w:t>(2) Upravni odjel iz stavka 1. ovoga članka obavlja i druge poslove iz samoupravnog djelokruga, sukladno zakonu, drugim propisima i aktima Grada Požege.</w:t>
      </w:r>
    </w:p>
    <w:p w14:paraId="6BE725A9" w14:textId="77777777" w:rsidR="007F5B38" w:rsidRPr="006043A3" w:rsidRDefault="007F5B38" w:rsidP="00613A50">
      <w:pPr>
        <w:pStyle w:val="Odlomakpopisa"/>
        <w:spacing w:after="240"/>
        <w:ind w:left="1416" w:hanging="741"/>
        <w:rPr>
          <w:rFonts w:cs="Calibri"/>
          <w:bCs/>
          <w:i/>
          <w:iCs/>
          <w:szCs w:val="22"/>
        </w:rPr>
      </w:pPr>
      <w:r w:rsidRPr="006043A3">
        <w:rPr>
          <w:rFonts w:cs="Calibri"/>
          <w:bCs/>
          <w:i/>
          <w:iCs/>
          <w:szCs w:val="22"/>
        </w:rPr>
        <w:t>3.</w:t>
      </w:r>
      <w:r w:rsidRPr="006043A3">
        <w:rPr>
          <w:rFonts w:cs="Calibri"/>
          <w:bCs/>
          <w:i/>
          <w:iCs/>
          <w:szCs w:val="22"/>
        </w:rPr>
        <w:tab/>
        <w:t>Upravni odjel za gospodarstvo, razvoj, zelenu tranziciju, komunalne djelatnosti i upravljanje imovinom</w:t>
      </w:r>
    </w:p>
    <w:p w14:paraId="1D9CC4D3" w14:textId="7F2B5367" w:rsidR="007F5B38" w:rsidRPr="006043A3" w:rsidRDefault="00B507F7" w:rsidP="00613A50">
      <w:pPr>
        <w:spacing w:after="240"/>
        <w:jc w:val="center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szCs w:val="22"/>
        </w:rPr>
        <w:t>Č</w:t>
      </w:r>
      <w:r w:rsidR="007F5B38" w:rsidRPr="006043A3">
        <w:rPr>
          <w:rFonts w:cs="Calibri"/>
          <w:i/>
          <w:iCs/>
          <w:szCs w:val="22"/>
        </w:rPr>
        <w:t>lanak 7.</w:t>
      </w:r>
    </w:p>
    <w:p w14:paraId="64359FDE" w14:textId="77777777" w:rsidR="00AB4E0F" w:rsidRPr="006043A3" w:rsidRDefault="00AB4E0F" w:rsidP="00D46CED">
      <w:pPr>
        <w:jc w:val="center"/>
        <w:rPr>
          <w:rFonts w:cs="Calibri"/>
          <w:i/>
          <w:iCs/>
          <w:szCs w:val="22"/>
        </w:rPr>
      </w:pPr>
    </w:p>
    <w:p w14:paraId="22379305" w14:textId="77777777" w:rsidR="007F5B38" w:rsidRPr="006043A3" w:rsidRDefault="007F5B38" w:rsidP="00D46CED">
      <w:pPr>
        <w:pStyle w:val="Uvuenotijeloteksta"/>
        <w:spacing w:after="0"/>
        <w:ind w:firstLine="708"/>
        <w:rPr>
          <w:rFonts w:ascii="Calibri" w:hAnsi="Calibri" w:cs="Calibri"/>
          <w:b/>
          <w:bCs/>
          <w:i/>
          <w:iCs/>
          <w:sz w:val="22"/>
          <w:szCs w:val="22"/>
        </w:rPr>
      </w:pPr>
      <w:r w:rsidRPr="006043A3">
        <w:rPr>
          <w:rFonts w:ascii="Calibri" w:hAnsi="Calibri" w:cs="Calibri"/>
          <w:i/>
          <w:iCs/>
          <w:sz w:val="22"/>
          <w:szCs w:val="22"/>
        </w:rPr>
        <w:t xml:space="preserve">(1) Upravni odjel za </w:t>
      </w:r>
      <w:r w:rsidRPr="006043A3">
        <w:rPr>
          <w:rFonts w:ascii="Calibri" w:hAnsi="Calibri" w:cs="Calibri"/>
          <w:bCs/>
          <w:i/>
          <w:iCs/>
          <w:sz w:val="22"/>
          <w:szCs w:val="22"/>
        </w:rPr>
        <w:t>gospodarstvo, razvoj, zelenu tranziciju, komunalne djelatnosti i upravljanje  imovinom obavlja poslove koji se odnose na:</w:t>
      </w:r>
    </w:p>
    <w:p w14:paraId="490FDB6A" w14:textId="77777777" w:rsidR="007F5B38" w:rsidRPr="006043A3" w:rsidRDefault="007F5B38" w:rsidP="00AB4E0F">
      <w:pPr>
        <w:pStyle w:val="Uvuenotijeloteksta"/>
        <w:spacing w:after="0"/>
        <w:ind w:firstLine="851"/>
        <w:rPr>
          <w:rFonts w:ascii="Calibri" w:hAnsi="Calibri" w:cs="Calibri"/>
          <w:b/>
          <w:bCs/>
          <w:i/>
          <w:iCs/>
          <w:sz w:val="22"/>
          <w:szCs w:val="22"/>
        </w:rPr>
      </w:pPr>
      <w:r w:rsidRPr="006043A3">
        <w:rPr>
          <w:rFonts w:ascii="Calibri" w:hAnsi="Calibri" w:cs="Calibri"/>
          <w:bCs/>
          <w:i/>
          <w:iCs/>
          <w:sz w:val="22"/>
          <w:szCs w:val="22"/>
        </w:rPr>
        <w:t>1. gospodarstvo, uređenje područja Grada, uređenje građevinskog zemljišta, obavljanje komunalnih djelatnosti, utvrđivanje obveza i naplate komunalnih i sličnih obveza, poslove koji se odnose na geodetske poslove, označavanje prostornih jedinica, zaštitu i spašavanje, komunalni red, prometno redarstvo, mjesnu samoupravu (osim izbora za mjesnu samoupravu), kako slijedi:</w:t>
      </w:r>
    </w:p>
    <w:p w14:paraId="00615EFB" w14:textId="77777777" w:rsidR="007F5B38" w:rsidRPr="006043A3" w:rsidRDefault="007F5B38" w:rsidP="00B507F7">
      <w:pPr>
        <w:pStyle w:val="Uvuenotijeloteksta"/>
        <w:spacing w:after="0"/>
        <w:ind w:left="1134" w:hanging="142"/>
        <w:rPr>
          <w:rFonts w:ascii="Calibri" w:hAnsi="Calibri" w:cs="Calibri"/>
          <w:b/>
          <w:i/>
          <w:iCs/>
          <w:sz w:val="22"/>
          <w:szCs w:val="22"/>
        </w:rPr>
      </w:pPr>
      <w:r w:rsidRPr="006043A3">
        <w:rPr>
          <w:rFonts w:ascii="Calibri" w:hAnsi="Calibri" w:cs="Calibri"/>
          <w:i/>
          <w:iCs/>
          <w:sz w:val="22"/>
          <w:szCs w:val="22"/>
        </w:rPr>
        <w:t>a) poslovi gospodarstva obuhvaćaju poslove:</w:t>
      </w:r>
    </w:p>
    <w:p w14:paraId="3285851F" w14:textId="77777777" w:rsidR="007F5B38" w:rsidRPr="006043A3" w:rsidRDefault="007F5B38" w:rsidP="00B507F7">
      <w:pPr>
        <w:pStyle w:val="Uvuenotijeloteksta"/>
        <w:spacing w:after="0"/>
        <w:ind w:left="1276" w:hanging="141"/>
        <w:jc w:val="both"/>
        <w:rPr>
          <w:rFonts w:ascii="Calibri" w:hAnsi="Calibri" w:cs="Calibri"/>
          <w:b/>
          <w:bCs/>
          <w:i/>
          <w:iCs/>
          <w:sz w:val="22"/>
          <w:szCs w:val="22"/>
        </w:rPr>
      </w:pPr>
      <w:r w:rsidRPr="006043A3">
        <w:rPr>
          <w:rFonts w:ascii="Calibri" w:hAnsi="Calibri" w:cs="Calibri"/>
          <w:i/>
          <w:iCs/>
          <w:sz w:val="22"/>
          <w:szCs w:val="22"/>
        </w:rPr>
        <w:t xml:space="preserve">- provedbe gradskih programa poticanja poduzetništva i gospodarstva; </w:t>
      </w:r>
      <w:r w:rsidRPr="006043A3">
        <w:rPr>
          <w:rFonts w:ascii="Calibri" w:hAnsi="Calibri" w:cs="Calibri"/>
          <w:bCs/>
          <w:i/>
          <w:iCs/>
          <w:sz w:val="22"/>
          <w:szCs w:val="22"/>
        </w:rPr>
        <w:t>uređivanje i usklađivanje razvojnih djelatnosti Grada i pojedinih gospodarskih subjekata na području Grada</w:t>
      </w:r>
    </w:p>
    <w:p w14:paraId="4750CA1C" w14:textId="77777777" w:rsidR="007F5B38" w:rsidRPr="006043A3" w:rsidRDefault="007F5B38" w:rsidP="00B507F7">
      <w:pPr>
        <w:pStyle w:val="Uvuenotijeloteksta"/>
        <w:spacing w:after="0"/>
        <w:ind w:left="1276" w:hanging="141"/>
        <w:jc w:val="both"/>
        <w:rPr>
          <w:rFonts w:ascii="Calibri" w:hAnsi="Calibri" w:cs="Calibri"/>
          <w:b/>
          <w:bCs/>
          <w:i/>
          <w:iCs/>
          <w:sz w:val="22"/>
          <w:szCs w:val="22"/>
        </w:rPr>
      </w:pPr>
      <w:r w:rsidRPr="006043A3">
        <w:rPr>
          <w:rFonts w:ascii="Calibri" w:hAnsi="Calibri" w:cs="Calibri"/>
          <w:bCs/>
          <w:i/>
          <w:iCs/>
          <w:sz w:val="22"/>
          <w:szCs w:val="22"/>
        </w:rPr>
        <w:t>- redovito praćenje stanja gospodarske aktivnosti na području Grada, posebice uvjeta poslovanja, poslovne rezultate, te stupnja zaposlenosti</w:t>
      </w:r>
    </w:p>
    <w:p w14:paraId="01665FDB" w14:textId="77777777" w:rsidR="007F5B38" w:rsidRPr="006043A3" w:rsidRDefault="007F5B38" w:rsidP="00B507F7">
      <w:pPr>
        <w:pStyle w:val="Uvuenotijeloteksta"/>
        <w:spacing w:after="0"/>
        <w:ind w:left="1276" w:hanging="141"/>
        <w:jc w:val="both"/>
        <w:rPr>
          <w:rFonts w:ascii="Calibri" w:hAnsi="Calibri" w:cs="Calibri"/>
          <w:b/>
          <w:bCs/>
          <w:i/>
          <w:iCs/>
          <w:sz w:val="22"/>
          <w:szCs w:val="22"/>
        </w:rPr>
      </w:pPr>
      <w:r w:rsidRPr="006043A3">
        <w:rPr>
          <w:rFonts w:ascii="Calibri" w:hAnsi="Calibri" w:cs="Calibri"/>
          <w:bCs/>
          <w:i/>
          <w:iCs/>
          <w:sz w:val="22"/>
          <w:szCs w:val="22"/>
        </w:rPr>
        <w:t>- suradnja s različitim ustanovama i središnjicama koje se bave razvojem gospodarskih djelatnosti te sudjelovanje u izradi zajedničkih programa radi rješavanja određenih problema u gospodarstvu</w:t>
      </w:r>
    </w:p>
    <w:p w14:paraId="4F77F334" w14:textId="77777777" w:rsidR="007F5B38" w:rsidRPr="006043A3" w:rsidRDefault="007F5B38" w:rsidP="00B507F7">
      <w:pPr>
        <w:pStyle w:val="Uvuenotijeloteksta"/>
        <w:spacing w:after="0"/>
        <w:ind w:left="1276" w:hanging="141"/>
        <w:jc w:val="both"/>
        <w:rPr>
          <w:rFonts w:ascii="Calibri" w:hAnsi="Calibri" w:cs="Calibri"/>
          <w:b/>
          <w:bCs/>
          <w:i/>
          <w:iCs/>
          <w:sz w:val="22"/>
          <w:szCs w:val="22"/>
        </w:rPr>
      </w:pPr>
      <w:r w:rsidRPr="006043A3">
        <w:rPr>
          <w:rFonts w:ascii="Calibri" w:hAnsi="Calibri" w:cs="Calibri"/>
          <w:bCs/>
          <w:i/>
          <w:iCs/>
          <w:sz w:val="22"/>
          <w:szCs w:val="22"/>
        </w:rPr>
        <w:t>- predlaganje mjera i provedba aktivnosti za razvoj gospodarskih i turističkih potencijala</w:t>
      </w:r>
    </w:p>
    <w:p w14:paraId="47B9F6E5" w14:textId="77777777" w:rsidR="007F5B38" w:rsidRPr="006043A3" w:rsidRDefault="007F5B38" w:rsidP="00B507F7">
      <w:pPr>
        <w:pStyle w:val="Uvuenotijeloteksta"/>
        <w:spacing w:after="0"/>
        <w:ind w:left="1276" w:hanging="141"/>
        <w:jc w:val="both"/>
        <w:rPr>
          <w:rFonts w:ascii="Calibri" w:hAnsi="Calibri" w:cs="Calibri"/>
          <w:b/>
          <w:bCs/>
          <w:i/>
          <w:iCs/>
          <w:sz w:val="22"/>
          <w:szCs w:val="22"/>
        </w:rPr>
      </w:pPr>
      <w:r w:rsidRPr="006043A3">
        <w:rPr>
          <w:rFonts w:ascii="Calibri" w:hAnsi="Calibri" w:cs="Calibri"/>
          <w:bCs/>
          <w:i/>
          <w:iCs/>
          <w:sz w:val="22"/>
          <w:szCs w:val="22"/>
        </w:rPr>
        <w:t>- obavljanje stručnih poslova u području gospodarstva, te u skladu s tim priprema općih i pojedinačnih akata za Gradonačelnika i Gradsko vijeće</w:t>
      </w:r>
    </w:p>
    <w:p w14:paraId="44418ECD" w14:textId="77777777" w:rsidR="007F5B38" w:rsidRPr="006043A3" w:rsidRDefault="007F5B38" w:rsidP="00B507F7">
      <w:pPr>
        <w:pStyle w:val="Uvuenotijeloteksta"/>
        <w:spacing w:after="0"/>
        <w:ind w:left="1276" w:hanging="141"/>
        <w:jc w:val="both"/>
        <w:rPr>
          <w:rFonts w:ascii="Calibri" w:hAnsi="Calibri" w:cs="Calibri"/>
          <w:b/>
          <w:bCs/>
          <w:i/>
          <w:iCs/>
          <w:sz w:val="22"/>
          <w:szCs w:val="22"/>
        </w:rPr>
      </w:pPr>
      <w:r w:rsidRPr="006043A3">
        <w:rPr>
          <w:rFonts w:ascii="Calibri" w:hAnsi="Calibri" w:cs="Calibri"/>
          <w:bCs/>
          <w:i/>
          <w:iCs/>
          <w:sz w:val="22"/>
          <w:szCs w:val="22"/>
        </w:rPr>
        <w:t>- koordiniranje aktivnosti gospodarskih subjekata i udruga u okviru zakonskih mogućnosti, a u cilju promicanja gospodarskog razvitka</w:t>
      </w:r>
    </w:p>
    <w:p w14:paraId="22101F9F" w14:textId="77777777" w:rsidR="007F5B38" w:rsidRPr="006043A3" w:rsidRDefault="007F5B38" w:rsidP="00B507F7">
      <w:pPr>
        <w:pStyle w:val="Uvuenotijeloteksta"/>
        <w:spacing w:after="0"/>
        <w:ind w:left="1134" w:hanging="284"/>
        <w:jc w:val="both"/>
        <w:rPr>
          <w:rFonts w:ascii="Calibri" w:hAnsi="Calibri" w:cs="Calibri"/>
          <w:b/>
          <w:i/>
          <w:iCs/>
          <w:sz w:val="22"/>
          <w:szCs w:val="22"/>
        </w:rPr>
      </w:pPr>
      <w:r w:rsidRPr="006043A3">
        <w:rPr>
          <w:rFonts w:ascii="Calibri" w:hAnsi="Calibri" w:cs="Calibri"/>
          <w:i/>
          <w:iCs/>
          <w:sz w:val="22"/>
          <w:szCs w:val="22"/>
        </w:rPr>
        <w:t>b) uređenje područja grada obuhvaća poslove izgradnje i održavanje objekata u vlasništvu Grada, prometnica i drugih javnih površina, uređenje građevinskog zemljišta obuhvaća izgradnju, komunalne i druge odgovarajuće infrastrukture, obavljanje komunalnih djelatnosti obuhvaća, poslove obavljanja komunalnih djelatnosti, ustroj subjekata komunalnog gospodarstva u vlasništvu Grada te cijene komunalnih usluga, utvrđivanje i naplatu komunalnih i sličnih obveza koji obuhvaća upravne i druge poslove te utvrđivanja tih obveza, njihovu naplatu, uključujući i prisilnu naplatu</w:t>
      </w:r>
    </w:p>
    <w:p w14:paraId="5F99E5BC" w14:textId="77777777" w:rsidR="007F5B38" w:rsidRPr="006043A3" w:rsidRDefault="007F5B38" w:rsidP="00B507F7">
      <w:pPr>
        <w:pStyle w:val="Uvuenotijeloteksta"/>
        <w:spacing w:after="0"/>
        <w:ind w:left="1276" w:hanging="284"/>
        <w:jc w:val="both"/>
        <w:rPr>
          <w:rFonts w:ascii="Calibri" w:hAnsi="Calibri" w:cs="Calibri"/>
          <w:b/>
          <w:i/>
          <w:iCs/>
          <w:sz w:val="22"/>
          <w:szCs w:val="22"/>
        </w:rPr>
      </w:pPr>
      <w:r w:rsidRPr="006043A3">
        <w:rPr>
          <w:rFonts w:ascii="Calibri" w:hAnsi="Calibri" w:cs="Calibri"/>
          <w:i/>
          <w:iCs/>
          <w:sz w:val="22"/>
          <w:szCs w:val="22"/>
        </w:rPr>
        <w:t>c) geodetski poslovi obuhvaćaju poslove osnivanja i vođenja katastra vodova, označavanje prostornih jedinica koje obuhvaća poslove evidencije, imenovanja i označavanja naselja, ulica i trgova</w:t>
      </w:r>
    </w:p>
    <w:p w14:paraId="2E0F485F" w14:textId="77777777" w:rsidR="007F5B38" w:rsidRPr="006043A3" w:rsidRDefault="007F5B38" w:rsidP="00B507F7">
      <w:pPr>
        <w:pStyle w:val="Uvuenotijeloteksta"/>
        <w:spacing w:after="0"/>
        <w:ind w:left="1276" w:hanging="284"/>
        <w:jc w:val="both"/>
        <w:rPr>
          <w:rFonts w:ascii="Calibri" w:hAnsi="Calibri" w:cs="Calibri"/>
          <w:b/>
          <w:i/>
          <w:iCs/>
          <w:sz w:val="22"/>
          <w:szCs w:val="22"/>
        </w:rPr>
      </w:pPr>
      <w:r w:rsidRPr="006043A3">
        <w:rPr>
          <w:rFonts w:ascii="Calibri" w:hAnsi="Calibri" w:cs="Calibri"/>
          <w:i/>
          <w:iCs/>
          <w:sz w:val="22"/>
          <w:szCs w:val="22"/>
        </w:rPr>
        <w:lastRenderedPageBreak/>
        <w:t>d) komunalni red obuhvaća uređivanje i nadzor komunalnog reda, te nadzor provođenja odluka o agrotehničkim mjerama i mjerama za uređenje i održavanje poljoprivrednih rudina uključujući i rad komunalnog redarstva Grada</w:t>
      </w:r>
    </w:p>
    <w:p w14:paraId="1B582DA5" w14:textId="77777777" w:rsidR="007F5B38" w:rsidRPr="006043A3" w:rsidRDefault="007F5B38" w:rsidP="00B507F7">
      <w:pPr>
        <w:pStyle w:val="Uvuenotijeloteksta"/>
        <w:spacing w:after="0"/>
        <w:ind w:left="1276" w:hanging="284"/>
        <w:jc w:val="both"/>
        <w:rPr>
          <w:rFonts w:ascii="Calibri" w:hAnsi="Calibri" w:cs="Calibri"/>
          <w:b/>
          <w:i/>
          <w:iCs/>
          <w:sz w:val="22"/>
          <w:szCs w:val="22"/>
        </w:rPr>
      </w:pPr>
      <w:r w:rsidRPr="006043A3">
        <w:rPr>
          <w:rFonts w:ascii="Calibri" w:hAnsi="Calibri" w:cs="Calibri"/>
          <w:i/>
          <w:iCs/>
          <w:sz w:val="22"/>
          <w:szCs w:val="22"/>
        </w:rPr>
        <w:t>e) prometno redarstvo obavlja poslove nadzora i premještanja zaustavljenih i parkiranih vozila sukladno odredbama Zakona o sigurnosti prometa na cestama, poslove upravljanja prometom, poslove nadzora u zonama smirenog prometa, prometa u pješačkim zonama</w:t>
      </w:r>
    </w:p>
    <w:p w14:paraId="20DBD136" w14:textId="77777777" w:rsidR="007F5B38" w:rsidRPr="006043A3" w:rsidRDefault="007F5B38" w:rsidP="00B507F7">
      <w:pPr>
        <w:pStyle w:val="Uvuenotijeloteksta"/>
        <w:spacing w:after="0"/>
        <w:ind w:left="1276" w:hanging="284"/>
        <w:jc w:val="both"/>
        <w:rPr>
          <w:rFonts w:ascii="Calibri" w:hAnsi="Calibri" w:cs="Calibri"/>
          <w:b/>
          <w:i/>
          <w:iCs/>
          <w:sz w:val="22"/>
          <w:szCs w:val="22"/>
        </w:rPr>
      </w:pPr>
      <w:r w:rsidRPr="006043A3">
        <w:rPr>
          <w:rFonts w:ascii="Calibri" w:hAnsi="Calibri" w:cs="Calibri"/>
          <w:i/>
          <w:iCs/>
          <w:sz w:val="22"/>
          <w:szCs w:val="22"/>
        </w:rPr>
        <w:t>f) zaštita i spašavanje obuhvaćaju stručno-tehničke poslove zaštite koji spadaju u djelokrug Grada</w:t>
      </w:r>
    </w:p>
    <w:p w14:paraId="2BF5B5EC" w14:textId="77777777" w:rsidR="007F5B38" w:rsidRPr="006043A3" w:rsidRDefault="007F5B38" w:rsidP="00AB4E0F">
      <w:pPr>
        <w:pStyle w:val="Uvuenotijeloteksta"/>
        <w:spacing w:after="0"/>
        <w:ind w:left="0" w:firstLine="708"/>
        <w:jc w:val="both"/>
        <w:rPr>
          <w:rFonts w:ascii="Calibri" w:hAnsi="Calibri" w:cs="Calibri"/>
          <w:b/>
          <w:i/>
          <w:iCs/>
          <w:sz w:val="22"/>
          <w:szCs w:val="22"/>
        </w:rPr>
      </w:pPr>
      <w:r w:rsidRPr="006043A3">
        <w:rPr>
          <w:rFonts w:ascii="Calibri" w:hAnsi="Calibri" w:cs="Calibri"/>
          <w:i/>
          <w:iCs/>
          <w:sz w:val="22"/>
          <w:szCs w:val="22"/>
        </w:rPr>
        <w:t>2. prostorno planiranje koje obuhvaća praćenje i analizu provođenja dokumenata prostornog uređenja, ocjenu provedenih mjera i njihove učinkovitosti na svrhovito gospodarenje prostorom i zaštitu vrijednosti prostora i okoliša, izradu izvješća o stanju u prostoru, te pripreme i provedbe mjera za unapređenje stanja u prostoru, poslove u svezi s izradom prostornih planova, akata o položajnim zonama i sličnih akata, poslove u svezi izdavanja građevinskih i lokacijskih dozvola, drugih akata vezanih uz gradnju te provedbu dokumenata prostornog uređenja iz djelokruga Grada.</w:t>
      </w:r>
    </w:p>
    <w:p w14:paraId="0C50E625" w14:textId="77777777" w:rsidR="007F5B38" w:rsidRPr="006043A3" w:rsidRDefault="007F5B38" w:rsidP="00AB4E0F">
      <w:pPr>
        <w:pStyle w:val="Uvuenotijeloteksta"/>
        <w:spacing w:after="0"/>
        <w:ind w:left="0" w:firstLine="708"/>
        <w:jc w:val="both"/>
        <w:rPr>
          <w:rFonts w:ascii="Calibri" w:hAnsi="Calibri" w:cs="Calibri"/>
          <w:b/>
          <w:i/>
          <w:iCs/>
          <w:sz w:val="22"/>
          <w:szCs w:val="22"/>
        </w:rPr>
      </w:pPr>
      <w:r w:rsidRPr="006043A3">
        <w:rPr>
          <w:rFonts w:ascii="Calibri" w:hAnsi="Calibri" w:cs="Calibri"/>
          <w:i/>
          <w:iCs/>
          <w:sz w:val="22"/>
          <w:szCs w:val="22"/>
        </w:rPr>
        <w:t xml:space="preserve">3. promet koji obuhvaća praćenje, analizu i normativno uređivanje, odgovarajuće označavanje, te nadzor cestovnog prometa (u smislu propisa o sigurnosti prometa na cestama), poslove u svezi raspolaganja javnim površinama i javno-prometnim površinama u vlasništvu Grada </w:t>
      </w:r>
    </w:p>
    <w:p w14:paraId="1699D0E4" w14:textId="77777777" w:rsidR="007F5B38" w:rsidRPr="006043A3" w:rsidRDefault="007F5B38" w:rsidP="00AB4E0F">
      <w:pPr>
        <w:pStyle w:val="Uvuenotijeloteksta"/>
        <w:spacing w:after="0"/>
        <w:ind w:left="0" w:firstLine="708"/>
        <w:jc w:val="both"/>
        <w:rPr>
          <w:rFonts w:ascii="Calibri" w:hAnsi="Calibri" w:cs="Calibri"/>
          <w:b/>
          <w:i/>
          <w:iCs/>
          <w:sz w:val="22"/>
          <w:szCs w:val="22"/>
        </w:rPr>
      </w:pPr>
      <w:r w:rsidRPr="006043A3">
        <w:rPr>
          <w:rFonts w:ascii="Calibri" w:hAnsi="Calibri" w:cs="Calibri"/>
          <w:i/>
          <w:iCs/>
          <w:sz w:val="22"/>
          <w:szCs w:val="22"/>
        </w:rPr>
        <w:t>4. zelenu tranziciju i zaštitu  okoliša te održivog razvoja koji obuhvaćaju poslove praćenja stanja za izradu studija, planova i drugih akata u svezi zelene urbane obnove Grada, poslove organizacije i vođenja izrade dokumenata zaštite i unapređenja stanja okoliša i održivog razvoja te procjene utjecaja na okoliš za zahvate čiji je nositelj Grad</w:t>
      </w:r>
    </w:p>
    <w:p w14:paraId="25EF7E31" w14:textId="77777777" w:rsidR="007F5B38" w:rsidRPr="006043A3" w:rsidRDefault="007F5B38" w:rsidP="00D46CED">
      <w:pPr>
        <w:pStyle w:val="Bezproreda"/>
        <w:ind w:firstLine="708"/>
        <w:jc w:val="both"/>
        <w:rPr>
          <w:rFonts w:cs="Calibri"/>
          <w:i/>
          <w:iCs/>
        </w:rPr>
      </w:pPr>
      <w:r w:rsidRPr="006043A3">
        <w:rPr>
          <w:rFonts w:cs="Calibri"/>
          <w:i/>
          <w:iCs/>
        </w:rPr>
        <w:t xml:space="preserve">5. stručne poslove vezane uz razvoj Grada koji se odnose na upravljanje investicijskim i razvojnim projektima, kako slijedi: </w:t>
      </w:r>
    </w:p>
    <w:p w14:paraId="6FC8DC97" w14:textId="77777777" w:rsidR="007F5B38" w:rsidRPr="006043A3" w:rsidRDefault="007F5B38" w:rsidP="00D46CED">
      <w:pPr>
        <w:pStyle w:val="Bezproreda"/>
        <w:ind w:firstLine="851"/>
        <w:jc w:val="both"/>
        <w:rPr>
          <w:rFonts w:cs="Calibri"/>
          <w:i/>
          <w:iCs/>
        </w:rPr>
      </w:pPr>
      <w:r w:rsidRPr="006043A3">
        <w:rPr>
          <w:rFonts w:cs="Calibri"/>
          <w:i/>
          <w:iCs/>
        </w:rPr>
        <w:t>- priprema, izrađuje i vodi investicijske i razvojne projekte na nacionalnoj i međunarodnoj  razini</w:t>
      </w:r>
    </w:p>
    <w:p w14:paraId="07C36EF1" w14:textId="77777777" w:rsidR="007F5B38" w:rsidRPr="006043A3" w:rsidRDefault="007F5B38" w:rsidP="00D46CED">
      <w:pPr>
        <w:ind w:firstLine="851"/>
        <w:jc w:val="both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szCs w:val="22"/>
        </w:rPr>
        <w:t xml:space="preserve">- izrađuje gospodarske projekte razvojnih, investicijskih i drugih ekonomskih programa i studija </w:t>
      </w:r>
    </w:p>
    <w:p w14:paraId="6F83BE2F" w14:textId="77777777" w:rsidR="007F5B38" w:rsidRPr="006043A3" w:rsidRDefault="007F5B38" w:rsidP="00D46CED">
      <w:pPr>
        <w:ind w:firstLine="851"/>
        <w:jc w:val="both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szCs w:val="22"/>
        </w:rPr>
        <w:t>- priprema stručne strategijske odluke i prijedloge razvojnih programa i projekata razvitka Grada, kao i praćenje njihovog ostvarivanja te predlaganja mjera za njihovo provođenje</w:t>
      </w:r>
    </w:p>
    <w:p w14:paraId="2C23F87A" w14:textId="77777777" w:rsidR="007F5B38" w:rsidRPr="006043A3" w:rsidRDefault="007F5B38" w:rsidP="00D46CED">
      <w:pPr>
        <w:ind w:firstLine="851"/>
        <w:jc w:val="both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szCs w:val="22"/>
        </w:rPr>
        <w:t>- pruža tehničku pomoć u svezi programa međunarodne i međuregionalne suradnje usmjerene na tehnološki razvoj i razvoj postojećeg kao i inovativnog poduzetništva</w:t>
      </w:r>
    </w:p>
    <w:p w14:paraId="7B002D45" w14:textId="77777777" w:rsidR="007F5B38" w:rsidRPr="006043A3" w:rsidRDefault="007F5B38" w:rsidP="00D46CED">
      <w:pPr>
        <w:ind w:firstLine="851"/>
        <w:jc w:val="both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szCs w:val="22"/>
        </w:rPr>
        <w:t>- poticanja razvoja turizma kroz podršku i koordinaciju projekata, aktivnosti i događaja od značaja za razvoj Grada kao turističke destinacije i za unapređenje turističke ponude</w:t>
      </w:r>
    </w:p>
    <w:p w14:paraId="50D59ECF" w14:textId="77777777" w:rsidR="007F5B38" w:rsidRPr="006043A3" w:rsidRDefault="007F5B38" w:rsidP="00D46CED">
      <w:pPr>
        <w:ind w:firstLine="708"/>
        <w:jc w:val="both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szCs w:val="22"/>
        </w:rPr>
        <w:t>6. poslove upravljanja imovinom Grada i imovinsko-pravne poslove, kako slijedi:</w:t>
      </w:r>
    </w:p>
    <w:p w14:paraId="2E3A5706" w14:textId="77777777" w:rsidR="007F5B38" w:rsidRPr="006043A3" w:rsidRDefault="007F5B38" w:rsidP="00D46CED">
      <w:pPr>
        <w:ind w:left="142" w:firstLine="709"/>
        <w:jc w:val="both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szCs w:val="22"/>
        </w:rPr>
        <w:t>- poslove upravljanja, evidentiranja, stjecanja, otuđivanja, gradnje, održavanja, davanja u najam, davanja u zakup, davanja na upravljanje i davanja na korištenje svih objekata javne, poslovne i stambene namjene u vlasništvu Grada</w:t>
      </w:r>
    </w:p>
    <w:p w14:paraId="0F294345" w14:textId="77777777" w:rsidR="007F5B38" w:rsidRPr="006043A3" w:rsidRDefault="007F5B38" w:rsidP="00D46CED">
      <w:pPr>
        <w:ind w:left="142" w:firstLine="709"/>
        <w:jc w:val="both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szCs w:val="22"/>
        </w:rPr>
        <w:t>- vođenje svih imovinsko-pravnih poslova te provedba postupaka u pravnom prometu nekretnina u vlasništvu Grada</w:t>
      </w:r>
    </w:p>
    <w:p w14:paraId="3D06697C" w14:textId="77777777" w:rsidR="007F5B38" w:rsidRPr="006043A3" w:rsidRDefault="007F5B38" w:rsidP="00D46CED">
      <w:pPr>
        <w:ind w:left="142" w:firstLine="709"/>
        <w:jc w:val="both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szCs w:val="22"/>
        </w:rPr>
        <w:t>- zastupanje Grada pred pravosudnim i upravnim tijelima</w:t>
      </w:r>
    </w:p>
    <w:p w14:paraId="3A099576" w14:textId="77777777" w:rsidR="007F5B38" w:rsidRPr="006043A3" w:rsidRDefault="007F5B38" w:rsidP="00D46CED">
      <w:pPr>
        <w:ind w:left="142" w:firstLine="709"/>
        <w:jc w:val="both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szCs w:val="22"/>
        </w:rPr>
        <w:t>- organiziranje rada na trajnom popisu imovine u vlasništvu Grada</w:t>
      </w:r>
    </w:p>
    <w:p w14:paraId="1CB79A6C" w14:textId="77777777" w:rsidR="007F5B38" w:rsidRPr="006043A3" w:rsidRDefault="007F5B38" w:rsidP="00D46CED">
      <w:pPr>
        <w:ind w:left="142" w:firstLine="709"/>
        <w:jc w:val="both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szCs w:val="22"/>
        </w:rPr>
        <w:t>- upravljanje građevinskim zemljištem (izrada prijedloga visine kupoprodajne cijene sukladno tržišnoj cijeni, izrada prijedloga visine naknade za korištenje, izrada prijedloga općih i posebnih uvjeta natječaja, popis građevinskog zemljišta, namjena, uvjeti, mjerila za korištenje, ugovaranje zakupnine,  najamnine, prava građenja, nadzor korištenja, utvrđivanje prestanka prava korištenja, popis  korisnika i naknade za korištenje i sl.</w:t>
      </w:r>
    </w:p>
    <w:p w14:paraId="4AABF0CF" w14:textId="77777777" w:rsidR="007F5B38" w:rsidRPr="006043A3" w:rsidRDefault="007F5B38" w:rsidP="00D46CED">
      <w:pPr>
        <w:ind w:left="142" w:firstLine="851"/>
        <w:jc w:val="both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szCs w:val="22"/>
        </w:rPr>
        <w:t>- upravljanje stambenim prostorom (mjerila za korištenje, izrada prijedloga visine najamnine, izrada prijedloga općih i posebnih uvjeta natječaja, ugovaranje najma, osiguranje imovine, nadzor korištenja, popis stanova, najmoprimaca i visine najamnine i sl.)</w:t>
      </w:r>
    </w:p>
    <w:p w14:paraId="41420B4B" w14:textId="77777777" w:rsidR="007F5B38" w:rsidRPr="006043A3" w:rsidRDefault="007F5B38" w:rsidP="00D46CED">
      <w:pPr>
        <w:ind w:left="142" w:firstLine="851"/>
        <w:jc w:val="both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szCs w:val="22"/>
        </w:rPr>
        <w:t xml:space="preserve">- upravljanje poslovnim prostorom (namjena, uvjeti, mjerila za korištenje, izrada prijedloga visine zakupa, najma, izrada prijedloga općih i posebnih uvjeta natječaja, ugovaranje zakupnine, </w:t>
      </w:r>
      <w:r w:rsidRPr="006043A3">
        <w:rPr>
          <w:rFonts w:cs="Calibri"/>
          <w:i/>
          <w:iCs/>
          <w:szCs w:val="22"/>
        </w:rPr>
        <w:lastRenderedPageBreak/>
        <w:t>najamnine, osiguranje imovine, nadzor korištenja, popis poslovnih prostora zakupoprimaca,  najmoprimaca i visine zakupnine, najamnine i sl.)</w:t>
      </w:r>
    </w:p>
    <w:p w14:paraId="1DB80AC6" w14:textId="77777777" w:rsidR="007F5B38" w:rsidRPr="006043A3" w:rsidRDefault="007F5B38" w:rsidP="00D46CED">
      <w:pPr>
        <w:ind w:left="142" w:firstLine="851"/>
        <w:jc w:val="both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szCs w:val="22"/>
        </w:rPr>
        <w:t>- upravljanje javnim površinama (namjena, uvjeti, mjerila za korištenje, izrada prijedloga visine  zakupa najma, izrada prijedloga općih i posebnih uvjeta natječaja, ugovaranje zakupnine, najamnine, nadzor korištenja, popis javnih površina danih na korištenje, korisnika i visine naknade za korištenje i sl.)</w:t>
      </w:r>
    </w:p>
    <w:p w14:paraId="38820F31" w14:textId="77777777" w:rsidR="007F5B38" w:rsidRPr="006043A3" w:rsidRDefault="007F5B38" w:rsidP="00D46CED">
      <w:pPr>
        <w:ind w:left="142" w:firstLine="851"/>
        <w:jc w:val="both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szCs w:val="22"/>
        </w:rPr>
        <w:t>- upravljanje nematerijalnom imovinom</w:t>
      </w:r>
    </w:p>
    <w:p w14:paraId="708DACA8" w14:textId="77777777" w:rsidR="007F5B38" w:rsidRPr="006043A3" w:rsidRDefault="007F5B38" w:rsidP="00D46CED">
      <w:pPr>
        <w:ind w:left="142" w:firstLine="851"/>
        <w:jc w:val="both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szCs w:val="22"/>
        </w:rPr>
        <w:t>- upravljanje poljoprivrednim zemljištem</w:t>
      </w:r>
    </w:p>
    <w:p w14:paraId="06258B6A" w14:textId="77777777" w:rsidR="007F5B38" w:rsidRPr="006043A3" w:rsidRDefault="007F5B38" w:rsidP="00D46CED">
      <w:pPr>
        <w:ind w:left="142" w:firstLine="851"/>
        <w:jc w:val="both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szCs w:val="22"/>
        </w:rPr>
        <w:t>- procjenjivanje stanja imovine Grada te s tim u vezi pripremanje i poticanje drugih ulagača na ostvarenje gospodarskih projekata</w:t>
      </w:r>
    </w:p>
    <w:p w14:paraId="69622803" w14:textId="77777777" w:rsidR="007F5B38" w:rsidRPr="006043A3" w:rsidRDefault="007F5B38" w:rsidP="00D46CED">
      <w:pPr>
        <w:ind w:left="142" w:firstLine="851"/>
        <w:jc w:val="both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szCs w:val="22"/>
        </w:rPr>
        <w:t>- poslove evidencije i ažuriranja podataka o prometu nekretnina, poslove stručne i administrativne potpore procjeniteljskom povjerenstvu.</w:t>
      </w:r>
    </w:p>
    <w:p w14:paraId="75A5F85E" w14:textId="77777777" w:rsidR="007F5B38" w:rsidRPr="006043A3" w:rsidRDefault="007F5B38" w:rsidP="00613A50">
      <w:pPr>
        <w:pStyle w:val="Uvuenotijeloteksta"/>
        <w:ind w:firstLine="568"/>
        <w:rPr>
          <w:rFonts w:ascii="Calibri" w:hAnsi="Calibri" w:cs="Calibri"/>
          <w:bCs/>
          <w:i/>
          <w:iCs/>
          <w:sz w:val="22"/>
          <w:szCs w:val="22"/>
        </w:rPr>
      </w:pPr>
      <w:r w:rsidRPr="006043A3">
        <w:rPr>
          <w:rFonts w:ascii="Calibri" w:hAnsi="Calibri" w:cs="Calibri"/>
          <w:bCs/>
          <w:i/>
          <w:iCs/>
          <w:sz w:val="22"/>
          <w:szCs w:val="22"/>
        </w:rPr>
        <w:t>(2) Upravni odjel iz stavka 1. ovoga članka obavlja i druge poslove iz samoupravnog djelokruga, sukladno zakonu, dugim propisima i aktima Grada.</w:t>
      </w:r>
    </w:p>
    <w:p w14:paraId="7B3622F5" w14:textId="77777777" w:rsidR="007F5B38" w:rsidRPr="006043A3" w:rsidRDefault="007F5B38" w:rsidP="00613A50">
      <w:pPr>
        <w:spacing w:after="120"/>
        <w:ind w:firstLine="708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szCs w:val="22"/>
        </w:rPr>
        <w:t>4.</w:t>
      </w:r>
      <w:r w:rsidRPr="006043A3">
        <w:rPr>
          <w:rFonts w:cs="Calibri"/>
          <w:i/>
          <w:iCs/>
          <w:szCs w:val="22"/>
        </w:rPr>
        <w:tab/>
        <w:t>Služba za unutarnju reviziju</w:t>
      </w:r>
    </w:p>
    <w:p w14:paraId="66E81819" w14:textId="77777777" w:rsidR="007F5B38" w:rsidRPr="006043A3" w:rsidRDefault="007F5B38" w:rsidP="00613A50">
      <w:pPr>
        <w:spacing w:after="120"/>
        <w:jc w:val="center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szCs w:val="22"/>
        </w:rPr>
        <w:t>Članak 8.</w:t>
      </w:r>
    </w:p>
    <w:p w14:paraId="70F1641A" w14:textId="77777777" w:rsidR="007F5B38" w:rsidRPr="006043A3" w:rsidRDefault="007F5B38" w:rsidP="00D46CED">
      <w:pPr>
        <w:ind w:firstLine="708"/>
        <w:jc w:val="both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szCs w:val="22"/>
        </w:rPr>
        <w:t>(1) Služba za unutarnju reviziju je upravno tijelo koje obavlja poslove procjene sustava unutarnjih kontrola, davanja neovisnog i objektivnog stručnog mišljenja i savjeta za unaprjeđenje poslovanja, a sve u svrhu ostvarenja poslovnih ciljeva primjenom sustavnog pristupa vrjednovanju i poboljšanju djelotvornosti procesa upravljanja rizicima, kontrola i gospodarenja. Unutarnja revizija obavlja se kroz reviziju sustava, reviziju usklađenosti, reviziju uspješnosti poslovanja, financijsku reviziju i reviziju IT sustava.</w:t>
      </w:r>
    </w:p>
    <w:p w14:paraId="779A1E4C" w14:textId="77777777" w:rsidR="007F5B38" w:rsidRPr="006043A3" w:rsidRDefault="007F5B38" w:rsidP="00D46CED">
      <w:pPr>
        <w:ind w:firstLine="708"/>
        <w:jc w:val="both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szCs w:val="22"/>
        </w:rPr>
        <w:t>(2) U okviru svog djelokruga Služba za unutarnju reviziju obavlja poslove, kako slijedi:</w:t>
      </w:r>
    </w:p>
    <w:p w14:paraId="6E893654" w14:textId="77777777" w:rsidR="007F5B38" w:rsidRPr="006043A3" w:rsidRDefault="007F5B38" w:rsidP="00D46CED">
      <w:pPr>
        <w:ind w:left="142" w:firstLine="851"/>
        <w:jc w:val="both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szCs w:val="22"/>
        </w:rPr>
        <w:t>- izrade strateškog i godišnjeg plana unutarnje revizije temeljenih na objektivnoj procjeni rizika, te radnog plana pojedinačne unutarnje revizije</w:t>
      </w:r>
    </w:p>
    <w:p w14:paraId="20F623F0" w14:textId="77777777" w:rsidR="007F5B38" w:rsidRPr="006043A3" w:rsidRDefault="007F5B38" w:rsidP="00D46CED">
      <w:pPr>
        <w:ind w:left="142" w:firstLine="851"/>
        <w:jc w:val="both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szCs w:val="22"/>
        </w:rPr>
        <w:t>- provedbu unutarnje revizije u upravnim tijelima Grada Požege, procjenom prikladnosti i djelotvornosti sustava unutarnjih kontrola u odnosu na utvrđivanje, procjenu i upravljanje rizicima, usuglašenost sa zakonima i drugim propisima, pouzdanost i sveobuhvatnost financijskih i drugih informacija, učinkovitost, djelotvornost i ekonomičnost poslovanja, zaštitu imovine i informacija, te obavljanje zadaća i ostvarivanja ciljeva</w:t>
      </w:r>
    </w:p>
    <w:p w14:paraId="1DCD6590" w14:textId="77777777" w:rsidR="007F5B38" w:rsidRPr="006043A3" w:rsidRDefault="007F5B38" w:rsidP="00D46CED">
      <w:pPr>
        <w:ind w:left="142" w:firstLine="851"/>
        <w:jc w:val="both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szCs w:val="22"/>
        </w:rPr>
        <w:t xml:space="preserve">- davanje preporuka za poboljšanje poslovanja; provedbu unutarnje revizije namjenskog trošenja proračunskih sredstava kod proračunskih i izvanproračunskih korisnika čiji je osnivač Grad </w:t>
      </w:r>
    </w:p>
    <w:p w14:paraId="6BBE01B4" w14:textId="77777777" w:rsidR="007F5B38" w:rsidRPr="006043A3" w:rsidRDefault="007F5B38" w:rsidP="00D46CED">
      <w:pPr>
        <w:ind w:left="142" w:firstLine="851"/>
        <w:jc w:val="both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szCs w:val="22"/>
        </w:rPr>
        <w:t>- upozoravanje na nepravilnosti i neusklađenosti sa zakonima i drugim propisima, te predlaganje mjera za njihovo otklanjanje</w:t>
      </w:r>
    </w:p>
    <w:p w14:paraId="73543FA9" w14:textId="77777777" w:rsidR="007F5B38" w:rsidRPr="006043A3" w:rsidRDefault="007F5B38" w:rsidP="00D46CED">
      <w:pPr>
        <w:ind w:left="142" w:firstLine="851"/>
        <w:jc w:val="both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szCs w:val="22"/>
        </w:rPr>
        <w:t>- izradu izvješća o obavljenim unutarnjim revizijama, te godišnjeg izvješća, praćenje provedbe danih preporuka navedenih u izvješću o obavljenoj unutarnjoj reviziji</w:t>
      </w:r>
    </w:p>
    <w:p w14:paraId="021B3E8B" w14:textId="77777777" w:rsidR="007F5B38" w:rsidRPr="006043A3" w:rsidRDefault="007F5B38" w:rsidP="00D46CED">
      <w:pPr>
        <w:ind w:left="142" w:firstLine="851"/>
        <w:jc w:val="both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szCs w:val="22"/>
        </w:rPr>
        <w:t>- suradnju s Upravom za harmonizaciju unutarnje revizije i financijske kontrole u Ministarstvu financija i Državnim uredom za reviziju</w:t>
      </w:r>
    </w:p>
    <w:p w14:paraId="6A3B0F9E" w14:textId="77777777" w:rsidR="007F5B38" w:rsidRPr="006043A3" w:rsidRDefault="007F5B38" w:rsidP="00D46CED">
      <w:pPr>
        <w:ind w:left="142" w:firstLine="851"/>
        <w:jc w:val="both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szCs w:val="22"/>
        </w:rPr>
        <w:t>- obavljanje ostalih poslova sukladno zakonu, drugim propisima i po smjernicama gradonačelnika.</w:t>
      </w:r>
    </w:p>
    <w:p w14:paraId="76D31848" w14:textId="77777777" w:rsidR="007F5B38" w:rsidRPr="006043A3" w:rsidRDefault="007F5B38" w:rsidP="00613A50">
      <w:pPr>
        <w:spacing w:after="240"/>
        <w:ind w:firstLine="709"/>
        <w:jc w:val="both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szCs w:val="22"/>
        </w:rPr>
        <w:t>(3) Poslovi Službe za unutarnju reviziju određeni su zakonom, Statutom Grada Požege i ovom Odlukom.</w:t>
      </w:r>
    </w:p>
    <w:p w14:paraId="1B578AFA" w14:textId="77777777" w:rsidR="007F5B38" w:rsidRPr="006043A3" w:rsidRDefault="007F5B38" w:rsidP="00613A50">
      <w:pPr>
        <w:pStyle w:val="Tijeloteksta"/>
        <w:spacing w:after="240" w:line="240" w:lineRule="auto"/>
        <w:ind w:firstLine="284"/>
        <w:rPr>
          <w:rFonts w:cs="Calibri"/>
          <w:i/>
          <w:iCs/>
          <w:color w:val="auto"/>
          <w:szCs w:val="22"/>
        </w:rPr>
      </w:pPr>
      <w:r w:rsidRPr="006043A3">
        <w:rPr>
          <w:rFonts w:cs="Calibri"/>
          <w:i/>
          <w:iCs/>
          <w:color w:val="auto"/>
          <w:szCs w:val="22"/>
        </w:rPr>
        <w:t>III.</w:t>
      </w:r>
      <w:r w:rsidRPr="006043A3">
        <w:rPr>
          <w:rFonts w:cs="Calibri"/>
          <w:i/>
          <w:iCs/>
          <w:color w:val="auto"/>
          <w:szCs w:val="22"/>
        </w:rPr>
        <w:tab/>
        <w:t>RUKOVOĐENJE UPRAVNIM TIJELIMA</w:t>
      </w:r>
    </w:p>
    <w:p w14:paraId="087B6660" w14:textId="77777777" w:rsidR="007F5B38" w:rsidRPr="006043A3" w:rsidRDefault="007F5B38" w:rsidP="00613A50">
      <w:pPr>
        <w:pStyle w:val="Tijeloteksta"/>
        <w:spacing w:after="240" w:line="240" w:lineRule="auto"/>
        <w:jc w:val="center"/>
        <w:rPr>
          <w:rFonts w:cs="Calibri"/>
          <w:bCs/>
          <w:i/>
          <w:iCs/>
          <w:color w:val="auto"/>
          <w:szCs w:val="22"/>
        </w:rPr>
      </w:pPr>
      <w:r w:rsidRPr="006043A3">
        <w:rPr>
          <w:rFonts w:cs="Calibri"/>
          <w:bCs/>
          <w:i/>
          <w:iCs/>
          <w:color w:val="auto"/>
          <w:szCs w:val="22"/>
        </w:rPr>
        <w:t>Članak 9.</w:t>
      </w:r>
    </w:p>
    <w:p w14:paraId="01132448" w14:textId="77777777" w:rsidR="007F5B38" w:rsidRPr="006043A3" w:rsidRDefault="007F5B38" w:rsidP="00D46CED">
      <w:pPr>
        <w:pStyle w:val="Tijeloteksta"/>
        <w:spacing w:after="0" w:line="240" w:lineRule="auto"/>
        <w:ind w:firstLine="708"/>
        <w:jc w:val="both"/>
        <w:rPr>
          <w:rFonts w:cs="Calibri"/>
          <w:i/>
          <w:iCs/>
          <w:color w:val="auto"/>
          <w:szCs w:val="22"/>
        </w:rPr>
      </w:pPr>
      <w:r w:rsidRPr="006043A3">
        <w:rPr>
          <w:rFonts w:cs="Calibri"/>
          <w:i/>
          <w:iCs/>
          <w:color w:val="auto"/>
          <w:szCs w:val="22"/>
        </w:rPr>
        <w:t xml:space="preserve">(1) Upravnim </w:t>
      </w:r>
      <w:r w:rsidRPr="006043A3">
        <w:rPr>
          <w:rFonts w:cs="Calibri"/>
          <w:bCs/>
          <w:i/>
          <w:iCs/>
          <w:color w:val="auto"/>
          <w:szCs w:val="22"/>
        </w:rPr>
        <w:t>tijelima</w:t>
      </w:r>
      <w:r w:rsidRPr="006043A3">
        <w:rPr>
          <w:rFonts w:cs="Calibri"/>
          <w:b/>
          <w:i/>
          <w:iCs/>
          <w:color w:val="auto"/>
          <w:szCs w:val="22"/>
        </w:rPr>
        <w:t xml:space="preserve"> </w:t>
      </w:r>
      <w:r w:rsidRPr="006043A3">
        <w:rPr>
          <w:rFonts w:cs="Calibri"/>
          <w:i/>
          <w:iCs/>
          <w:color w:val="auto"/>
          <w:szCs w:val="22"/>
        </w:rPr>
        <w:t>upravljaju pročelnici</w:t>
      </w:r>
      <w:r w:rsidRPr="006043A3">
        <w:rPr>
          <w:rFonts w:cs="Calibri"/>
          <w:b/>
          <w:i/>
          <w:iCs/>
          <w:color w:val="auto"/>
          <w:szCs w:val="22"/>
        </w:rPr>
        <w:t xml:space="preserve"> </w:t>
      </w:r>
      <w:r w:rsidRPr="006043A3">
        <w:rPr>
          <w:rFonts w:cs="Calibri"/>
          <w:i/>
          <w:iCs/>
          <w:color w:val="auto"/>
          <w:szCs w:val="22"/>
        </w:rPr>
        <w:t>koje</w:t>
      </w:r>
      <w:r w:rsidRPr="006043A3">
        <w:rPr>
          <w:rFonts w:cs="Calibri"/>
          <w:b/>
          <w:i/>
          <w:iCs/>
          <w:color w:val="auto"/>
          <w:szCs w:val="22"/>
        </w:rPr>
        <w:t xml:space="preserve"> </w:t>
      </w:r>
      <w:r w:rsidRPr="006043A3">
        <w:rPr>
          <w:rFonts w:cs="Calibri"/>
          <w:i/>
          <w:iCs/>
          <w:color w:val="auto"/>
          <w:szCs w:val="22"/>
        </w:rPr>
        <w:t>imenuje Gradonačelnik na temelju javnog natječaja, sukladno Zakonu o lokalnoj i  područnoj (regionalnoj)  samoupravi (u nastavku teksta: ZLP(R)S) te Zakonom o službenicima i namještenicima u lokalnoj i područnoj (regionalnoj)  samoupravi: Zakon). Pročelnici se imenuju na neodređeno vrijeme.</w:t>
      </w:r>
    </w:p>
    <w:p w14:paraId="5663827F" w14:textId="77777777" w:rsidR="007F5B38" w:rsidRPr="006043A3" w:rsidRDefault="007F5B38" w:rsidP="00613A50">
      <w:pPr>
        <w:pStyle w:val="Tijeloteksta-uvlaka3"/>
        <w:ind w:left="0" w:firstLine="708"/>
        <w:jc w:val="both"/>
        <w:rPr>
          <w:rFonts w:ascii="Calibri" w:hAnsi="Calibri" w:cs="Calibri"/>
          <w:i/>
          <w:iCs/>
          <w:sz w:val="22"/>
          <w:szCs w:val="22"/>
        </w:rPr>
      </w:pPr>
      <w:r w:rsidRPr="006043A3">
        <w:rPr>
          <w:rFonts w:ascii="Calibri" w:hAnsi="Calibri" w:cs="Calibri"/>
          <w:i/>
          <w:iCs/>
          <w:sz w:val="22"/>
          <w:szCs w:val="22"/>
        </w:rPr>
        <w:lastRenderedPageBreak/>
        <w:t>(2) Gradonačelnik može razriješiti pročelnike upravnih tijela sukladno odredbama ZLP(R)S-a. U slučaju razrješenja, kao i na druga prava, obveze i odgovornosti pročelnika upravnih tijela primjenjuju se odredbe Zakona iz stavka 1. ovoga članka.</w:t>
      </w:r>
    </w:p>
    <w:p w14:paraId="42921FA6" w14:textId="77777777" w:rsidR="007F5B38" w:rsidRPr="006043A3" w:rsidRDefault="007F5B38" w:rsidP="00613A50">
      <w:pPr>
        <w:pStyle w:val="Tijeloteksta"/>
        <w:spacing w:after="120" w:line="240" w:lineRule="auto"/>
        <w:jc w:val="center"/>
        <w:rPr>
          <w:rFonts w:cs="Calibri"/>
          <w:bCs/>
          <w:i/>
          <w:iCs/>
          <w:color w:val="auto"/>
          <w:szCs w:val="22"/>
        </w:rPr>
      </w:pPr>
      <w:r w:rsidRPr="006043A3">
        <w:rPr>
          <w:rFonts w:cs="Calibri"/>
          <w:bCs/>
          <w:i/>
          <w:iCs/>
          <w:color w:val="auto"/>
          <w:szCs w:val="22"/>
        </w:rPr>
        <w:t>Članak 10.</w:t>
      </w:r>
    </w:p>
    <w:p w14:paraId="7AD4FC9E" w14:textId="77777777" w:rsidR="007F5B38" w:rsidRPr="006043A3" w:rsidRDefault="007F5B38" w:rsidP="00D46CED">
      <w:pPr>
        <w:pStyle w:val="Tijeloteksta"/>
        <w:spacing w:after="0" w:line="240" w:lineRule="auto"/>
        <w:ind w:firstLine="708"/>
        <w:jc w:val="both"/>
        <w:rPr>
          <w:rFonts w:cs="Calibri"/>
          <w:i/>
          <w:iCs/>
          <w:color w:val="auto"/>
          <w:szCs w:val="22"/>
        </w:rPr>
      </w:pPr>
      <w:r w:rsidRPr="006043A3">
        <w:rPr>
          <w:rFonts w:cs="Calibri"/>
          <w:i/>
          <w:iCs/>
          <w:color w:val="auto"/>
          <w:szCs w:val="22"/>
        </w:rPr>
        <w:t>(1) Pročelnici su osobno odgovorni za zakonit, pravilan i pravodoban rad upravnih tijela kojima rukovode.</w:t>
      </w:r>
    </w:p>
    <w:p w14:paraId="57EC2704" w14:textId="77777777" w:rsidR="007F5B38" w:rsidRPr="006043A3" w:rsidRDefault="007F5B38" w:rsidP="00613A50">
      <w:pPr>
        <w:spacing w:after="240"/>
        <w:ind w:firstLine="708"/>
        <w:jc w:val="both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szCs w:val="22"/>
        </w:rPr>
        <w:t>(2) Pročelnici organiziraju obavljanje poslova u upravnom tijelu, potpisuju akte tog upravnog tijela, daju službenicima i namještenicima upute za obavljanje poslova, brinu se o stručnom osposobljavanju i usavršavanju službenika i namještenika brinu o funkcioniranju upravnog tijela te obavljaju i druge poslove sukladno važećim propisima.</w:t>
      </w:r>
    </w:p>
    <w:p w14:paraId="19A1BAC4" w14:textId="77777777" w:rsidR="007F5B38" w:rsidRPr="006043A3" w:rsidRDefault="007F5B38" w:rsidP="00613A50">
      <w:pPr>
        <w:spacing w:after="240"/>
        <w:jc w:val="center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szCs w:val="22"/>
        </w:rPr>
        <w:t>Članak 11.</w:t>
      </w:r>
    </w:p>
    <w:p w14:paraId="6C86C3C6" w14:textId="77777777" w:rsidR="007F5B38" w:rsidRPr="006043A3" w:rsidRDefault="007F5B38" w:rsidP="00613A50">
      <w:pPr>
        <w:pStyle w:val="Tijeloteksta"/>
        <w:spacing w:after="240" w:line="240" w:lineRule="auto"/>
        <w:ind w:firstLine="708"/>
        <w:jc w:val="both"/>
        <w:rPr>
          <w:rFonts w:cs="Calibri"/>
          <w:i/>
          <w:iCs/>
          <w:color w:val="auto"/>
          <w:szCs w:val="22"/>
        </w:rPr>
      </w:pPr>
      <w:r w:rsidRPr="006043A3">
        <w:rPr>
          <w:rFonts w:cs="Calibri"/>
          <w:i/>
          <w:iCs/>
          <w:color w:val="auto"/>
          <w:szCs w:val="22"/>
        </w:rPr>
        <w:t>Pročelnici za svoj rad i rad svojih upravnih tijela odgovaraju Gradonačelniku.</w:t>
      </w:r>
    </w:p>
    <w:p w14:paraId="09116337" w14:textId="77777777" w:rsidR="007F5B38" w:rsidRPr="006043A3" w:rsidRDefault="007F5B38" w:rsidP="00613A50">
      <w:pPr>
        <w:autoSpaceDE w:val="0"/>
        <w:autoSpaceDN w:val="0"/>
        <w:adjustRightInd w:val="0"/>
        <w:spacing w:after="240"/>
        <w:jc w:val="center"/>
        <w:rPr>
          <w:rFonts w:eastAsia="Calibri" w:cs="Calibri"/>
          <w:bCs/>
          <w:i/>
          <w:iCs/>
          <w:szCs w:val="22"/>
          <w:lang w:eastAsia="en-US"/>
        </w:rPr>
      </w:pPr>
      <w:r w:rsidRPr="006043A3">
        <w:rPr>
          <w:rFonts w:eastAsia="Calibri" w:cs="Calibri"/>
          <w:bCs/>
          <w:i/>
          <w:iCs/>
          <w:szCs w:val="22"/>
          <w:lang w:eastAsia="en-US"/>
        </w:rPr>
        <w:t>Članak 12.</w:t>
      </w:r>
    </w:p>
    <w:p w14:paraId="7B17F830" w14:textId="77777777" w:rsidR="007F5B38" w:rsidRPr="006043A3" w:rsidRDefault="007F5B38" w:rsidP="00613A50">
      <w:pPr>
        <w:autoSpaceDE w:val="0"/>
        <w:autoSpaceDN w:val="0"/>
        <w:adjustRightInd w:val="0"/>
        <w:spacing w:after="240"/>
        <w:ind w:firstLine="708"/>
        <w:jc w:val="both"/>
        <w:rPr>
          <w:rFonts w:eastAsia="Calibri" w:cs="Calibri"/>
          <w:i/>
          <w:iCs/>
          <w:szCs w:val="22"/>
          <w:lang w:eastAsia="en-US"/>
        </w:rPr>
      </w:pPr>
      <w:r w:rsidRPr="006043A3">
        <w:rPr>
          <w:rFonts w:eastAsia="Calibri" w:cs="Calibri"/>
          <w:i/>
          <w:iCs/>
          <w:szCs w:val="22"/>
          <w:lang w:eastAsia="en-US"/>
        </w:rPr>
        <w:t xml:space="preserve">Radom unutarnjih ustrojstvenih jedinica upravnih tijela (odsjek, </w:t>
      </w:r>
      <w:proofErr w:type="spellStart"/>
      <w:r w:rsidRPr="006043A3">
        <w:rPr>
          <w:rFonts w:eastAsia="Calibri" w:cs="Calibri"/>
          <w:i/>
          <w:iCs/>
          <w:szCs w:val="22"/>
          <w:lang w:eastAsia="en-US"/>
        </w:rPr>
        <w:t>pododsjek</w:t>
      </w:r>
      <w:proofErr w:type="spellEnd"/>
      <w:r w:rsidRPr="006043A3">
        <w:rPr>
          <w:rFonts w:eastAsia="Calibri" w:cs="Calibri"/>
          <w:i/>
          <w:iCs/>
          <w:szCs w:val="22"/>
          <w:lang w:eastAsia="en-US"/>
        </w:rPr>
        <w:t>, odjeljak) upravljaju voditelji koji za svoj rad i rad unutarnje ustrojstvene jedinice odgovaraju pročelniku upravnog tijela nadležnom za odgovarajuće područje.</w:t>
      </w:r>
    </w:p>
    <w:p w14:paraId="61994704" w14:textId="77777777" w:rsidR="007F5B38" w:rsidRPr="006043A3" w:rsidRDefault="007F5B38" w:rsidP="00613A50">
      <w:pPr>
        <w:autoSpaceDE w:val="0"/>
        <w:autoSpaceDN w:val="0"/>
        <w:adjustRightInd w:val="0"/>
        <w:spacing w:after="240"/>
        <w:jc w:val="center"/>
        <w:rPr>
          <w:rFonts w:eastAsia="Calibri" w:cs="Calibri"/>
          <w:bCs/>
          <w:i/>
          <w:iCs/>
          <w:szCs w:val="22"/>
          <w:lang w:eastAsia="en-US"/>
        </w:rPr>
      </w:pPr>
      <w:r w:rsidRPr="006043A3">
        <w:rPr>
          <w:rFonts w:eastAsia="Calibri" w:cs="Calibri"/>
          <w:bCs/>
          <w:i/>
          <w:iCs/>
          <w:szCs w:val="22"/>
          <w:lang w:eastAsia="en-US"/>
        </w:rPr>
        <w:t>Članak 13.</w:t>
      </w:r>
    </w:p>
    <w:p w14:paraId="50464EC7" w14:textId="77777777" w:rsidR="007F5B38" w:rsidRPr="006043A3" w:rsidRDefault="007F5B38" w:rsidP="00D46CED">
      <w:pPr>
        <w:autoSpaceDE w:val="0"/>
        <w:autoSpaceDN w:val="0"/>
        <w:adjustRightInd w:val="0"/>
        <w:ind w:firstLine="708"/>
        <w:jc w:val="both"/>
        <w:rPr>
          <w:rFonts w:eastAsia="Calibri" w:cs="Calibri"/>
          <w:i/>
          <w:iCs/>
          <w:szCs w:val="22"/>
          <w:lang w:eastAsia="en-US"/>
        </w:rPr>
      </w:pPr>
      <w:r w:rsidRPr="006043A3">
        <w:rPr>
          <w:rFonts w:eastAsia="Calibri" w:cs="Calibri"/>
          <w:i/>
          <w:iCs/>
          <w:szCs w:val="22"/>
          <w:lang w:eastAsia="en-US"/>
        </w:rPr>
        <w:t>Voditelji unutarnjih ustrojstvenih jedinica upravljaju radom unutarnje ustrojstvene jedinice, a naročito:</w:t>
      </w:r>
    </w:p>
    <w:p w14:paraId="3448F878" w14:textId="77777777" w:rsidR="007F5B38" w:rsidRPr="006043A3" w:rsidRDefault="007F5B38" w:rsidP="00D46CED">
      <w:pPr>
        <w:pStyle w:val="Odlomakpopisa"/>
        <w:widowControl/>
        <w:numPr>
          <w:ilvl w:val="0"/>
          <w:numId w:val="2"/>
        </w:numPr>
        <w:suppressAutoHyphens w:val="0"/>
        <w:autoSpaceDE w:val="0"/>
        <w:autoSpaceDN w:val="0"/>
        <w:adjustRightInd w:val="0"/>
        <w:jc w:val="both"/>
        <w:rPr>
          <w:rFonts w:eastAsia="Calibri" w:cs="Calibri"/>
          <w:i/>
          <w:iCs/>
          <w:szCs w:val="22"/>
        </w:rPr>
      </w:pPr>
      <w:r w:rsidRPr="006043A3">
        <w:rPr>
          <w:rFonts w:eastAsia="Calibri" w:cs="Calibri"/>
          <w:i/>
          <w:iCs/>
          <w:szCs w:val="22"/>
        </w:rPr>
        <w:t>neposredno obavljaju najsloženije poslove iz djelokruga unutarnje ustrojstvene jedinice</w:t>
      </w:r>
    </w:p>
    <w:p w14:paraId="6E70D4B4" w14:textId="77777777" w:rsidR="007F5B38" w:rsidRPr="006043A3" w:rsidRDefault="007F5B38" w:rsidP="00D46CED">
      <w:pPr>
        <w:pStyle w:val="Odlomakpopisa"/>
        <w:widowControl/>
        <w:numPr>
          <w:ilvl w:val="0"/>
          <w:numId w:val="2"/>
        </w:numPr>
        <w:suppressAutoHyphens w:val="0"/>
        <w:autoSpaceDE w:val="0"/>
        <w:autoSpaceDN w:val="0"/>
        <w:adjustRightInd w:val="0"/>
        <w:jc w:val="both"/>
        <w:rPr>
          <w:rFonts w:eastAsia="Calibri" w:cs="Calibri"/>
          <w:i/>
          <w:iCs/>
          <w:szCs w:val="22"/>
        </w:rPr>
      </w:pPr>
      <w:r w:rsidRPr="006043A3">
        <w:rPr>
          <w:rFonts w:eastAsia="Calibri" w:cs="Calibri"/>
          <w:i/>
          <w:iCs/>
          <w:szCs w:val="22"/>
        </w:rPr>
        <w:t>upravljaju radom unutarnje ustrojstvene jedinice</w:t>
      </w:r>
    </w:p>
    <w:p w14:paraId="799CF7AC" w14:textId="77777777" w:rsidR="007F5B38" w:rsidRPr="006043A3" w:rsidRDefault="007F5B38" w:rsidP="00D46CED">
      <w:pPr>
        <w:pStyle w:val="Odlomakpopisa"/>
        <w:widowControl/>
        <w:numPr>
          <w:ilvl w:val="0"/>
          <w:numId w:val="2"/>
        </w:numPr>
        <w:suppressAutoHyphens w:val="0"/>
        <w:autoSpaceDE w:val="0"/>
        <w:autoSpaceDN w:val="0"/>
        <w:adjustRightInd w:val="0"/>
        <w:contextualSpacing w:val="0"/>
        <w:jc w:val="both"/>
        <w:rPr>
          <w:rFonts w:eastAsia="Calibri" w:cs="Calibri"/>
          <w:i/>
          <w:iCs/>
          <w:szCs w:val="22"/>
        </w:rPr>
      </w:pPr>
      <w:r w:rsidRPr="006043A3">
        <w:rPr>
          <w:rFonts w:eastAsia="Calibri" w:cs="Calibri"/>
          <w:i/>
          <w:iCs/>
          <w:szCs w:val="22"/>
        </w:rPr>
        <w:t>planiraju poslove koje će izvršavati unutarnja ustrojstvena jedinica</w:t>
      </w:r>
    </w:p>
    <w:p w14:paraId="15D66C1C" w14:textId="77777777" w:rsidR="007F5B38" w:rsidRPr="006043A3" w:rsidRDefault="007F5B38" w:rsidP="00D46CED">
      <w:pPr>
        <w:pStyle w:val="Odlomakpopisa"/>
        <w:widowControl/>
        <w:numPr>
          <w:ilvl w:val="0"/>
          <w:numId w:val="2"/>
        </w:numPr>
        <w:suppressAutoHyphens w:val="0"/>
        <w:autoSpaceDE w:val="0"/>
        <w:autoSpaceDN w:val="0"/>
        <w:adjustRightInd w:val="0"/>
        <w:contextualSpacing w:val="0"/>
        <w:jc w:val="both"/>
        <w:rPr>
          <w:rFonts w:eastAsia="Calibri" w:cs="Calibri"/>
          <w:i/>
          <w:iCs/>
          <w:szCs w:val="22"/>
        </w:rPr>
      </w:pPr>
      <w:r w:rsidRPr="006043A3">
        <w:rPr>
          <w:rFonts w:eastAsia="Calibri" w:cs="Calibri"/>
          <w:i/>
          <w:iCs/>
          <w:szCs w:val="22"/>
        </w:rPr>
        <w:t>raspoređuju poslove na pojedine službenike i namještenike</w:t>
      </w:r>
    </w:p>
    <w:p w14:paraId="5DFE33EE" w14:textId="77777777" w:rsidR="007F5B38" w:rsidRPr="006043A3" w:rsidRDefault="007F5B38" w:rsidP="00D46CED">
      <w:pPr>
        <w:pStyle w:val="Odlomakpopisa"/>
        <w:widowControl/>
        <w:numPr>
          <w:ilvl w:val="0"/>
          <w:numId w:val="2"/>
        </w:numPr>
        <w:suppressAutoHyphens w:val="0"/>
        <w:autoSpaceDE w:val="0"/>
        <w:autoSpaceDN w:val="0"/>
        <w:adjustRightInd w:val="0"/>
        <w:contextualSpacing w:val="0"/>
        <w:jc w:val="both"/>
        <w:rPr>
          <w:rFonts w:eastAsia="Calibri" w:cs="Calibri"/>
          <w:i/>
          <w:iCs/>
          <w:szCs w:val="22"/>
        </w:rPr>
      </w:pPr>
      <w:r w:rsidRPr="006043A3">
        <w:rPr>
          <w:rFonts w:eastAsia="Calibri" w:cs="Calibri"/>
          <w:i/>
          <w:iCs/>
          <w:szCs w:val="22"/>
        </w:rPr>
        <w:t>daju upute službenicima i namještenicima za izvršavanje određenog posla</w:t>
      </w:r>
    </w:p>
    <w:p w14:paraId="7C1B0F6B" w14:textId="77777777" w:rsidR="007F5B38" w:rsidRPr="006043A3" w:rsidRDefault="007F5B38" w:rsidP="00D46CED">
      <w:pPr>
        <w:pStyle w:val="Odlomakpopisa"/>
        <w:widowControl/>
        <w:numPr>
          <w:ilvl w:val="0"/>
          <w:numId w:val="2"/>
        </w:numPr>
        <w:suppressAutoHyphens w:val="0"/>
        <w:autoSpaceDE w:val="0"/>
        <w:autoSpaceDN w:val="0"/>
        <w:adjustRightInd w:val="0"/>
        <w:contextualSpacing w:val="0"/>
        <w:jc w:val="both"/>
        <w:rPr>
          <w:rFonts w:eastAsia="Calibri" w:cs="Calibri"/>
          <w:i/>
          <w:iCs/>
          <w:szCs w:val="22"/>
        </w:rPr>
      </w:pPr>
      <w:r w:rsidRPr="006043A3">
        <w:rPr>
          <w:rFonts w:eastAsia="Calibri" w:cs="Calibri"/>
          <w:i/>
          <w:iCs/>
          <w:szCs w:val="22"/>
        </w:rPr>
        <w:t>prate izvršavanje poslova u unutarnjoj ustrojstvenoj jedinici</w:t>
      </w:r>
    </w:p>
    <w:p w14:paraId="352B7388" w14:textId="77777777" w:rsidR="007F5B38" w:rsidRPr="006043A3" w:rsidRDefault="007F5B38" w:rsidP="00D46CED">
      <w:pPr>
        <w:pStyle w:val="Odlomakpopisa"/>
        <w:widowControl/>
        <w:numPr>
          <w:ilvl w:val="0"/>
          <w:numId w:val="2"/>
        </w:numPr>
        <w:suppressAutoHyphens w:val="0"/>
        <w:autoSpaceDE w:val="0"/>
        <w:autoSpaceDN w:val="0"/>
        <w:adjustRightInd w:val="0"/>
        <w:contextualSpacing w:val="0"/>
        <w:jc w:val="both"/>
        <w:rPr>
          <w:rFonts w:eastAsia="Calibri" w:cs="Calibri"/>
          <w:i/>
          <w:iCs/>
          <w:szCs w:val="22"/>
        </w:rPr>
      </w:pPr>
      <w:r w:rsidRPr="006043A3">
        <w:rPr>
          <w:rFonts w:eastAsia="Calibri" w:cs="Calibri"/>
          <w:i/>
          <w:iCs/>
          <w:szCs w:val="22"/>
        </w:rPr>
        <w:t>obavljaju nadzor nad radom pojedinih službenika i namještenika</w:t>
      </w:r>
    </w:p>
    <w:p w14:paraId="5EFC0564" w14:textId="77777777" w:rsidR="007F5B38" w:rsidRPr="006043A3" w:rsidRDefault="007F5B38" w:rsidP="00D46CED">
      <w:pPr>
        <w:pStyle w:val="Odlomakpopisa"/>
        <w:widowControl/>
        <w:numPr>
          <w:ilvl w:val="0"/>
          <w:numId w:val="2"/>
        </w:numPr>
        <w:suppressAutoHyphens w:val="0"/>
        <w:autoSpaceDE w:val="0"/>
        <w:autoSpaceDN w:val="0"/>
        <w:adjustRightInd w:val="0"/>
        <w:contextualSpacing w:val="0"/>
        <w:jc w:val="both"/>
        <w:rPr>
          <w:rFonts w:cs="Calibri"/>
          <w:b/>
          <w:i/>
          <w:iCs/>
          <w:szCs w:val="22"/>
        </w:rPr>
      </w:pPr>
      <w:r w:rsidRPr="006043A3">
        <w:rPr>
          <w:rFonts w:eastAsia="Calibri" w:cs="Calibri"/>
          <w:i/>
          <w:iCs/>
          <w:szCs w:val="22"/>
        </w:rPr>
        <w:t>supotpisuju nacrte neupravnih akata iz djelokruga unutarnje ustrojstvene jedinice</w:t>
      </w:r>
    </w:p>
    <w:p w14:paraId="0567B721" w14:textId="77777777" w:rsidR="007F5B38" w:rsidRPr="006043A3" w:rsidRDefault="007F5B38" w:rsidP="00613A50">
      <w:pPr>
        <w:pStyle w:val="Odlomakpopisa"/>
        <w:widowControl/>
        <w:numPr>
          <w:ilvl w:val="0"/>
          <w:numId w:val="2"/>
        </w:numPr>
        <w:suppressAutoHyphens w:val="0"/>
        <w:autoSpaceDE w:val="0"/>
        <w:autoSpaceDN w:val="0"/>
        <w:adjustRightInd w:val="0"/>
        <w:spacing w:after="240"/>
        <w:contextualSpacing w:val="0"/>
        <w:jc w:val="both"/>
        <w:rPr>
          <w:rFonts w:cs="Calibri"/>
          <w:b/>
          <w:i/>
          <w:iCs/>
          <w:szCs w:val="22"/>
        </w:rPr>
      </w:pPr>
      <w:r w:rsidRPr="006043A3">
        <w:rPr>
          <w:rFonts w:eastAsia="Calibri" w:cs="Calibri"/>
          <w:i/>
          <w:iCs/>
          <w:szCs w:val="22"/>
        </w:rPr>
        <w:t>ukazuju na probleme koji se pojavljuju u radu unutarnje ustrojstvene jedinice i predlažu načine izvršavanja pojedinih poslova.</w:t>
      </w:r>
    </w:p>
    <w:p w14:paraId="76E932BE" w14:textId="77777777" w:rsidR="007F5B38" w:rsidRPr="006043A3" w:rsidRDefault="007F5B38" w:rsidP="00613A50">
      <w:pPr>
        <w:pStyle w:val="Tijeloteksta"/>
        <w:tabs>
          <w:tab w:val="left" w:pos="0"/>
        </w:tabs>
        <w:spacing w:after="240" w:line="240" w:lineRule="auto"/>
        <w:jc w:val="center"/>
        <w:rPr>
          <w:rFonts w:cs="Calibri"/>
          <w:bCs/>
          <w:i/>
          <w:iCs/>
          <w:color w:val="auto"/>
          <w:szCs w:val="22"/>
        </w:rPr>
      </w:pPr>
      <w:r w:rsidRPr="006043A3">
        <w:rPr>
          <w:rFonts w:cs="Calibri"/>
          <w:bCs/>
          <w:i/>
          <w:iCs/>
          <w:color w:val="auto"/>
          <w:szCs w:val="22"/>
        </w:rPr>
        <w:t>Članak 14.</w:t>
      </w:r>
    </w:p>
    <w:p w14:paraId="6B4CA758" w14:textId="77777777" w:rsidR="007F5B38" w:rsidRPr="006043A3" w:rsidRDefault="007F5B38" w:rsidP="00D46CED">
      <w:pPr>
        <w:autoSpaceDE w:val="0"/>
        <w:autoSpaceDN w:val="0"/>
        <w:adjustRightInd w:val="0"/>
        <w:ind w:firstLine="708"/>
        <w:jc w:val="both"/>
        <w:rPr>
          <w:rFonts w:eastAsia="Calibri" w:cs="Calibri"/>
          <w:i/>
          <w:iCs/>
          <w:szCs w:val="22"/>
          <w:lang w:eastAsia="en-US"/>
        </w:rPr>
      </w:pPr>
      <w:r w:rsidRPr="006043A3">
        <w:rPr>
          <w:rFonts w:eastAsia="Calibri" w:cs="Calibri"/>
          <w:i/>
          <w:iCs/>
          <w:szCs w:val="22"/>
          <w:lang w:eastAsia="en-US"/>
        </w:rPr>
        <w:t>(1) U Gradu se može osnovati kolegij kao stručno i savjetodavno tijelo Gradonačelnika.</w:t>
      </w:r>
    </w:p>
    <w:p w14:paraId="76BCD2C7" w14:textId="77777777" w:rsidR="007F5B38" w:rsidRPr="006043A3" w:rsidRDefault="007F5B38" w:rsidP="00D46CED">
      <w:pPr>
        <w:autoSpaceDE w:val="0"/>
        <w:autoSpaceDN w:val="0"/>
        <w:adjustRightInd w:val="0"/>
        <w:ind w:firstLine="708"/>
        <w:jc w:val="both"/>
        <w:rPr>
          <w:rFonts w:eastAsia="Calibri" w:cs="Calibri"/>
          <w:i/>
          <w:iCs/>
          <w:szCs w:val="22"/>
          <w:lang w:eastAsia="en-US"/>
        </w:rPr>
      </w:pPr>
      <w:r w:rsidRPr="006043A3">
        <w:rPr>
          <w:rFonts w:eastAsia="Calibri" w:cs="Calibri"/>
          <w:i/>
          <w:iCs/>
          <w:szCs w:val="22"/>
          <w:lang w:eastAsia="en-US"/>
        </w:rPr>
        <w:t>(2) Kolegij čine Gradonačelnik, zamjenik gradonačelnika i pročelnici te po potrebi voditelji unutarnjih ustrojstvenih jedinica upravnih tijela.</w:t>
      </w:r>
    </w:p>
    <w:p w14:paraId="44EF0737" w14:textId="77777777" w:rsidR="007F5B38" w:rsidRPr="006043A3" w:rsidRDefault="007F5B38" w:rsidP="00613A50">
      <w:pPr>
        <w:autoSpaceDE w:val="0"/>
        <w:autoSpaceDN w:val="0"/>
        <w:adjustRightInd w:val="0"/>
        <w:spacing w:after="240"/>
        <w:ind w:firstLine="708"/>
        <w:jc w:val="both"/>
        <w:rPr>
          <w:rFonts w:eastAsia="Calibri" w:cs="Calibri"/>
          <w:i/>
          <w:iCs/>
          <w:szCs w:val="22"/>
          <w:lang w:eastAsia="en-US"/>
        </w:rPr>
      </w:pPr>
      <w:r w:rsidRPr="006043A3">
        <w:rPr>
          <w:rFonts w:eastAsia="Calibri" w:cs="Calibri"/>
          <w:i/>
          <w:iCs/>
          <w:szCs w:val="22"/>
          <w:lang w:eastAsia="en-US"/>
        </w:rPr>
        <w:t>(3) Pitanja koja će se raspravljati na kolegiju, mjesto i vrijeme održavanja utvrđuje Gradonačelnik.</w:t>
      </w:r>
    </w:p>
    <w:p w14:paraId="20F4AA9D" w14:textId="77777777" w:rsidR="007F5B38" w:rsidRPr="006043A3" w:rsidRDefault="007F5B38" w:rsidP="00613A50">
      <w:pPr>
        <w:pStyle w:val="Tijeloteksta"/>
        <w:spacing w:after="240" w:line="240" w:lineRule="auto"/>
        <w:ind w:firstLine="284"/>
        <w:rPr>
          <w:rFonts w:cs="Calibri"/>
          <w:bCs/>
          <w:i/>
          <w:iCs/>
          <w:color w:val="auto"/>
          <w:szCs w:val="22"/>
        </w:rPr>
      </w:pPr>
      <w:r w:rsidRPr="006043A3">
        <w:rPr>
          <w:rFonts w:cs="Calibri"/>
          <w:bCs/>
          <w:i/>
          <w:iCs/>
          <w:color w:val="auto"/>
          <w:szCs w:val="22"/>
        </w:rPr>
        <w:t>IV.</w:t>
      </w:r>
      <w:r w:rsidRPr="006043A3">
        <w:rPr>
          <w:rFonts w:cs="Calibri"/>
          <w:bCs/>
          <w:i/>
          <w:iCs/>
          <w:color w:val="auto"/>
          <w:szCs w:val="22"/>
        </w:rPr>
        <w:tab/>
        <w:t>UNUTARNJI USTROJ UPRAVNIH TIJELA</w:t>
      </w:r>
    </w:p>
    <w:p w14:paraId="65421682" w14:textId="77777777" w:rsidR="007F5B38" w:rsidRPr="006043A3" w:rsidRDefault="007F5B38" w:rsidP="00613A50">
      <w:pPr>
        <w:pStyle w:val="Tijeloteksta"/>
        <w:spacing w:after="240" w:line="240" w:lineRule="auto"/>
        <w:jc w:val="center"/>
        <w:rPr>
          <w:rFonts w:cs="Calibri"/>
          <w:bCs/>
          <w:i/>
          <w:iCs/>
          <w:color w:val="auto"/>
          <w:szCs w:val="22"/>
        </w:rPr>
      </w:pPr>
      <w:r w:rsidRPr="006043A3">
        <w:rPr>
          <w:rFonts w:cs="Calibri"/>
          <w:bCs/>
          <w:i/>
          <w:iCs/>
          <w:color w:val="auto"/>
          <w:szCs w:val="22"/>
        </w:rPr>
        <w:t>Članak 15.</w:t>
      </w:r>
    </w:p>
    <w:p w14:paraId="33667263" w14:textId="77777777" w:rsidR="007F5B38" w:rsidRPr="006043A3" w:rsidRDefault="007F5B38" w:rsidP="00D46CED">
      <w:pPr>
        <w:ind w:firstLine="708"/>
        <w:jc w:val="both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szCs w:val="22"/>
        </w:rPr>
        <w:t>(1) Unutarnje ustrojstvo upravnih tijela, nazivi i opisi poslova radnih mjesta, stručni i drugi uvjeti za raspored na radna mjesta, broj izvršitelja te druga pitanja od značaja za rad upravnih tijela uređuju se Pravilnikom o unutarnjem redu upravnih tijela Grada Požege (u nastavku teksta: Pravilnik o unutarnjem redu).</w:t>
      </w:r>
    </w:p>
    <w:p w14:paraId="7C3F0EC9" w14:textId="77777777" w:rsidR="007F5B38" w:rsidRPr="006043A3" w:rsidRDefault="007F5B38" w:rsidP="00D46CED">
      <w:pPr>
        <w:ind w:firstLine="708"/>
        <w:jc w:val="both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szCs w:val="22"/>
        </w:rPr>
        <w:lastRenderedPageBreak/>
        <w:t>(2) Pravilnik o unutarnjem redu kao zajednički pravilnik za sva upravna tijela donosi Gradonačelnik, na prijedlog pročelnika upravnih tijela, sukladno Zakonu.</w:t>
      </w:r>
    </w:p>
    <w:p w14:paraId="1A273885" w14:textId="77777777" w:rsidR="007F5B38" w:rsidRPr="006043A3" w:rsidRDefault="007F5B38" w:rsidP="00613A50">
      <w:pPr>
        <w:spacing w:after="240"/>
        <w:ind w:firstLine="708"/>
        <w:jc w:val="both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szCs w:val="22"/>
        </w:rPr>
        <w:t xml:space="preserve">(3) Pravilnikom o unutarnjem redu, u upravnim tijelima mogu se kao unutarnje ustrojstvene jedinice, ovisno o srodnosti i povezanosti poslova, ustrojiti odsjeci, a unutar njih </w:t>
      </w:r>
      <w:proofErr w:type="spellStart"/>
      <w:r w:rsidRPr="006043A3">
        <w:rPr>
          <w:rFonts w:cs="Calibri"/>
          <w:i/>
          <w:iCs/>
          <w:szCs w:val="22"/>
        </w:rPr>
        <w:t>pododsjeci</w:t>
      </w:r>
      <w:proofErr w:type="spellEnd"/>
      <w:r w:rsidRPr="006043A3">
        <w:rPr>
          <w:rFonts w:cs="Calibri"/>
          <w:i/>
          <w:iCs/>
          <w:szCs w:val="22"/>
        </w:rPr>
        <w:t xml:space="preserve"> i odjeljci.</w:t>
      </w:r>
    </w:p>
    <w:p w14:paraId="6DB017C3" w14:textId="0C3DC681" w:rsidR="007F5B38" w:rsidRPr="006043A3" w:rsidRDefault="007F5B38" w:rsidP="00613A50">
      <w:pPr>
        <w:pStyle w:val="Tijeloteksta"/>
        <w:spacing w:after="240" w:line="240" w:lineRule="auto"/>
        <w:jc w:val="center"/>
        <w:rPr>
          <w:rFonts w:cs="Calibri"/>
          <w:bCs/>
          <w:i/>
          <w:iCs/>
          <w:color w:val="auto"/>
          <w:szCs w:val="22"/>
        </w:rPr>
      </w:pPr>
      <w:r w:rsidRPr="006043A3">
        <w:rPr>
          <w:rFonts w:cs="Calibri"/>
          <w:bCs/>
          <w:i/>
          <w:iCs/>
          <w:color w:val="auto"/>
          <w:szCs w:val="22"/>
        </w:rPr>
        <w:t>Č</w:t>
      </w:r>
      <w:r w:rsidR="00613A50" w:rsidRPr="006043A3">
        <w:rPr>
          <w:rFonts w:cs="Calibri"/>
          <w:bCs/>
          <w:i/>
          <w:iCs/>
          <w:color w:val="auto"/>
          <w:szCs w:val="22"/>
        </w:rPr>
        <w:t>l</w:t>
      </w:r>
      <w:r w:rsidRPr="006043A3">
        <w:rPr>
          <w:rFonts w:cs="Calibri"/>
          <w:bCs/>
          <w:i/>
          <w:iCs/>
          <w:color w:val="auto"/>
          <w:szCs w:val="22"/>
        </w:rPr>
        <w:t>anak 16.</w:t>
      </w:r>
    </w:p>
    <w:p w14:paraId="178C7EB1" w14:textId="77777777" w:rsidR="007F5B38" w:rsidRPr="006043A3" w:rsidRDefault="007F5B38" w:rsidP="00D46CED">
      <w:pPr>
        <w:pStyle w:val="Tijeloteksta-uvlaka3"/>
        <w:spacing w:after="0"/>
        <w:ind w:left="0" w:firstLine="720"/>
        <w:jc w:val="both"/>
        <w:rPr>
          <w:rFonts w:ascii="Calibri" w:hAnsi="Calibri" w:cs="Calibri"/>
          <w:i/>
          <w:iCs/>
          <w:sz w:val="22"/>
          <w:szCs w:val="22"/>
        </w:rPr>
      </w:pPr>
      <w:r w:rsidRPr="006043A3">
        <w:rPr>
          <w:rFonts w:ascii="Calibri" w:hAnsi="Calibri" w:cs="Calibri"/>
          <w:i/>
          <w:iCs/>
          <w:sz w:val="22"/>
          <w:szCs w:val="22"/>
        </w:rPr>
        <w:t>(1) Gradonačelnik usmjerava djelovanje upravnih tijela u obavljanju poslova iz njihova samoupravnog djelokruga  te nadzire rad upravnih tijela.</w:t>
      </w:r>
    </w:p>
    <w:p w14:paraId="03E500AE" w14:textId="77777777" w:rsidR="007F5B38" w:rsidRPr="006043A3" w:rsidRDefault="007F5B38" w:rsidP="00613A50">
      <w:pPr>
        <w:pStyle w:val="Tijeloteksta-uvlaka3"/>
        <w:ind w:left="0" w:firstLine="720"/>
        <w:jc w:val="both"/>
        <w:rPr>
          <w:rFonts w:ascii="Calibri" w:hAnsi="Calibri" w:cs="Calibri"/>
          <w:i/>
          <w:iCs/>
          <w:sz w:val="22"/>
          <w:szCs w:val="22"/>
        </w:rPr>
      </w:pPr>
      <w:r w:rsidRPr="006043A3">
        <w:rPr>
          <w:rFonts w:ascii="Calibri" w:hAnsi="Calibri" w:cs="Calibri"/>
          <w:i/>
          <w:iCs/>
          <w:sz w:val="22"/>
          <w:szCs w:val="22"/>
          <w:u w:val="single"/>
        </w:rPr>
        <w:t>(2)</w:t>
      </w:r>
      <w:r w:rsidRPr="006043A3">
        <w:rPr>
          <w:rFonts w:ascii="Calibri" w:hAnsi="Calibri" w:cs="Calibri"/>
          <w:i/>
          <w:iCs/>
          <w:sz w:val="22"/>
          <w:szCs w:val="22"/>
        </w:rPr>
        <w:t xml:space="preserve"> U provođenju ovlasti iz stavka 1. ovoga članka, Gradonačelnik prati stanje u pojedinim upravnim tijelima te utvrđuje mjere koje su dužni provesti.</w:t>
      </w:r>
    </w:p>
    <w:p w14:paraId="0357C56B" w14:textId="77777777" w:rsidR="007F5B38" w:rsidRPr="006043A3" w:rsidRDefault="007F5B38" w:rsidP="00613A50">
      <w:pPr>
        <w:pStyle w:val="Tijeloteksta"/>
        <w:spacing w:after="120" w:line="240" w:lineRule="auto"/>
        <w:ind w:firstLine="284"/>
        <w:rPr>
          <w:rFonts w:cs="Calibri"/>
          <w:bCs/>
          <w:i/>
          <w:iCs/>
          <w:color w:val="auto"/>
          <w:szCs w:val="22"/>
        </w:rPr>
      </w:pPr>
      <w:r w:rsidRPr="006043A3">
        <w:rPr>
          <w:rFonts w:cs="Calibri"/>
          <w:bCs/>
          <w:i/>
          <w:iCs/>
          <w:color w:val="auto"/>
          <w:szCs w:val="22"/>
        </w:rPr>
        <w:t>V.</w:t>
      </w:r>
      <w:r w:rsidRPr="006043A3">
        <w:rPr>
          <w:rFonts w:cs="Calibri"/>
          <w:bCs/>
          <w:i/>
          <w:iCs/>
          <w:color w:val="auto"/>
          <w:szCs w:val="22"/>
        </w:rPr>
        <w:tab/>
        <w:t>SREDSTVA ZA RAD, NATPISNE PLOČE I PEČATI UPRAVNIH TIJELA</w:t>
      </w:r>
    </w:p>
    <w:p w14:paraId="593D41CF" w14:textId="77777777" w:rsidR="007F5B38" w:rsidRPr="006043A3" w:rsidRDefault="007F5B38" w:rsidP="00613A50">
      <w:pPr>
        <w:pStyle w:val="Tijeloteksta"/>
        <w:spacing w:after="120" w:line="240" w:lineRule="auto"/>
        <w:jc w:val="center"/>
        <w:rPr>
          <w:rFonts w:cs="Calibri"/>
          <w:bCs/>
          <w:i/>
          <w:iCs/>
          <w:color w:val="auto"/>
          <w:szCs w:val="22"/>
        </w:rPr>
      </w:pPr>
      <w:r w:rsidRPr="006043A3">
        <w:rPr>
          <w:rFonts w:cs="Calibri"/>
          <w:bCs/>
          <w:i/>
          <w:iCs/>
          <w:color w:val="auto"/>
          <w:szCs w:val="22"/>
        </w:rPr>
        <w:t>Članak 17.</w:t>
      </w:r>
    </w:p>
    <w:p w14:paraId="1E1274EC" w14:textId="77777777" w:rsidR="007F5B38" w:rsidRPr="006043A3" w:rsidRDefault="007F5B38" w:rsidP="00613A50">
      <w:pPr>
        <w:pStyle w:val="Tijeloteksta"/>
        <w:spacing w:after="120" w:line="240" w:lineRule="auto"/>
        <w:ind w:firstLine="708"/>
        <w:jc w:val="both"/>
        <w:rPr>
          <w:rFonts w:cs="Calibri"/>
          <w:i/>
          <w:iCs/>
          <w:color w:val="auto"/>
          <w:szCs w:val="22"/>
        </w:rPr>
      </w:pPr>
      <w:r w:rsidRPr="006043A3">
        <w:rPr>
          <w:rFonts w:cs="Calibri"/>
          <w:i/>
          <w:iCs/>
          <w:color w:val="auto"/>
          <w:szCs w:val="22"/>
        </w:rPr>
        <w:t xml:space="preserve">Sredstva za rad upravnih tijela osiguravaju se u Proračunu Grada Požege i iz drugih prihoda u skladu sa zakonom, ovisno o izvršenju poslova i zadataka predviđenih programom rada. </w:t>
      </w:r>
    </w:p>
    <w:p w14:paraId="451C4997" w14:textId="77777777" w:rsidR="007F5B38" w:rsidRPr="006043A3" w:rsidRDefault="007F5B38" w:rsidP="00613A50">
      <w:pPr>
        <w:pStyle w:val="Tijeloteksta"/>
        <w:spacing w:after="120" w:line="240" w:lineRule="auto"/>
        <w:jc w:val="center"/>
        <w:rPr>
          <w:rFonts w:cs="Calibri"/>
          <w:bCs/>
          <w:i/>
          <w:iCs/>
          <w:color w:val="auto"/>
          <w:szCs w:val="22"/>
        </w:rPr>
      </w:pPr>
      <w:r w:rsidRPr="006043A3">
        <w:rPr>
          <w:rFonts w:cs="Calibri"/>
          <w:bCs/>
          <w:i/>
          <w:iCs/>
          <w:color w:val="auto"/>
          <w:szCs w:val="22"/>
        </w:rPr>
        <w:t>Članak 18.</w:t>
      </w:r>
    </w:p>
    <w:p w14:paraId="6940071C" w14:textId="69715BC3" w:rsidR="007F5B38" w:rsidRPr="006043A3" w:rsidRDefault="007F5B38" w:rsidP="00B507F7">
      <w:pPr>
        <w:ind w:firstLine="708"/>
        <w:jc w:val="both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szCs w:val="22"/>
        </w:rPr>
        <w:t>Na sadržaj, izgled i način isticanja natpisne ploče na zgradi u kojoj su smještena upravna tijela, sadržaj pečata upravnih tijela, kao i postupak njihove izrade primjenjuju se odredbe posebnih zakona i podzakonskih propisa.</w:t>
      </w:r>
    </w:p>
    <w:p w14:paraId="585DB488" w14:textId="7FEE46CC" w:rsidR="007F5B38" w:rsidRPr="006043A3" w:rsidRDefault="007F5B38" w:rsidP="00613A50">
      <w:pPr>
        <w:pStyle w:val="Tijeloteksta"/>
        <w:spacing w:after="120" w:line="240" w:lineRule="auto"/>
        <w:jc w:val="center"/>
        <w:rPr>
          <w:rFonts w:cs="Calibri"/>
          <w:bCs/>
          <w:i/>
          <w:iCs/>
          <w:color w:val="auto"/>
          <w:szCs w:val="22"/>
        </w:rPr>
      </w:pPr>
      <w:r w:rsidRPr="006043A3">
        <w:rPr>
          <w:rFonts w:cs="Calibri"/>
          <w:bCs/>
          <w:i/>
          <w:iCs/>
          <w:color w:val="auto"/>
          <w:szCs w:val="22"/>
        </w:rPr>
        <w:t>Članak 19.</w:t>
      </w:r>
    </w:p>
    <w:p w14:paraId="1DE3ACCF" w14:textId="77777777" w:rsidR="007F5B38" w:rsidRPr="006043A3" w:rsidRDefault="007F5B38" w:rsidP="00613A50">
      <w:pPr>
        <w:spacing w:after="120"/>
        <w:ind w:firstLine="708"/>
        <w:rPr>
          <w:rFonts w:eastAsia="Calibri" w:cs="Calibri"/>
          <w:i/>
          <w:iCs/>
          <w:noProof/>
          <w:szCs w:val="22"/>
          <w:lang w:eastAsia="en-US"/>
        </w:rPr>
      </w:pPr>
      <w:r w:rsidRPr="006043A3">
        <w:rPr>
          <w:rFonts w:eastAsia="Calibri" w:cs="Calibri"/>
          <w:i/>
          <w:iCs/>
          <w:noProof/>
          <w:szCs w:val="22"/>
          <w:lang w:eastAsia="en-US"/>
        </w:rPr>
        <w:t>(1) Upravno tijelo ima svoj pečat.</w:t>
      </w:r>
    </w:p>
    <w:p w14:paraId="42694E27" w14:textId="77777777" w:rsidR="007F5B38" w:rsidRPr="006043A3" w:rsidRDefault="007F5B38" w:rsidP="00613A50">
      <w:pPr>
        <w:spacing w:after="120"/>
        <w:ind w:firstLine="708"/>
        <w:jc w:val="both"/>
        <w:rPr>
          <w:rFonts w:eastAsia="Calibri" w:cs="Calibri"/>
          <w:i/>
          <w:iCs/>
          <w:noProof/>
          <w:szCs w:val="22"/>
          <w:lang w:eastAsia="en-US"/>
        </w:rPr>
      </w:pPr>
      <w:r w:rsidRPr="006043A3">
        <w:rPr>
          <w:rFonts w:eastAsia="Calibri" w:cs="Calibri"/>
          <w:i/>
          <w:iCs/>
          <w:noProof/>
          <w:szCs w:val="22"/>
          <w:lang w:eastAsia="en-US"/>
        </w:rPr>
        <w:t xml:space="preserve">(2) Na pribavljanje, sadržaj i korištenje kvalificiranog elektroničkog pečata primjenjuju se odredbe posebnih zakona i podzakonskih propisa s kojima je uređen kvalificirani elektronički pečat. </w:t>
      </w:r>
    </w:p>
    <w:p w14:paraId="5CE7F68C" w14:textId="77777777" w:rsidR="007F5B38" w:rsidRPr="006043A3" w:rsidRDefault="007F5B38" w:rsidP="00613A50">
      <w:pPr>
        <w:pStyle w:val="Tijeloteksta2"/>
        <w:spacing w:after="120"/>
        <w:ind w:right="-29" w:firstLine="284"/>
        <w:jc w:val="left"/>
        <w:rPr>
          <w:rFonts w:ascii="Calibri" w:hAnsi="Calibri" w:cs="Calibri"/>
          <w:b w:val="0"/>
          <w:bCs/>
          <w:i/>
          <w:iCs/>
          <w:sz w:val="22"/>
          <w:szCs w:val="22"/>
          <w:lang w:val="hr-HR"/>
        </w:rPr>
      </w:pPr>
      <w:r w:rsidRPr="006043A3">
        <w:rPr>
          <w:rFonts w:ascii="Calibri" w:hAnsi="Calibri" w:cs="Calibri"/>
          <w:b w:val="0"/>
          <w:bCs/>
          <w:i/>
          <w:iCs/>
          <w:sz w:val="22"/>
          <w:szCs w:val="22"/>
          <w:lang w:val="hr-HR"/>
        </w:rPr>
        <w:t>VI.</w:t>
      </w:r>
      <w:r w:rsidRPr="006043A3">
        <w:rPr>
          <w:rFonts w:ascii="Calibri" w:hAnsi="Calibri" w:cs="Calibri"/>
          <w:b w:val="0"/>
          <w:bCs/>
          <w:i/>
          <w:iCs/>
          <w:sz w:val="22"/>
          <w:szCs w:val="22"/>
          <w:lang w:val="hr-HR"/>
        </w:rPr>
        <w:tab/>
        <w:t>RADNO VRIJEME UPRAVNIH TIJELA</w:t>
      </w:r>
    </w:p>
    <w:p w14:paraId="49EA4488" w14:textId="77777777" w:rsidR="007F5B38" w:rsidRPr="006043A3" w:rsidRDefault="007F5B38" w:rsidP="00613A50">
      <w:pPr>
        <w:pStyle w:val="Tijeloteksta2"/>
        <w:spacing w:after="120"/>
        <w:ind w:right="-29"/>
        <w:jc w:val="center"/>
        <w:rPr>
          <w:rFonts w:ascii="Calibri" w:hAnsi="Calibri" w:cs="Calibri"/>
          <w:b w:val="0"/>
          <w:bCs/>
          <w:i/>
          <w:iCs/>
          <w:sz w:val="22"/>
          <w:szCs w:val="22"/>
          <w:lang w:val="hr-HR"/>
        </w:rPr>
      </w:pPr>
      <w:r w:rsidRPr="006043A3">
        <w:rPr>
          <w:rFonts w:ascii="Calibri" w:hAnsi="Calibri" w:cs="Calibri"/>
          <w:b w:val="0"/>
          <w:bCs/>
          <w:i/>
          <w:iCs/>
          <w:sz w:val="22"/>
          <w:szCs w:val="22"/>
          <w:lang w:val="hr-HR"/>
        </w:rPr>
        <w:t>Članak 20.</w:t>
      </w:r>
    </w:p>
    <w:p w14:paraId="3B53EFEC" w14:textId="77777777" w:rsidR="007F5B38" w:rsidRPr="006043A3" w:rsidRDefault="007F5B38" w:rsidP="00613A50">
      <w:pPr>
        <w:pStyle w:val="Tijeloteksta2"/>
        <w:spacing w:after="120"/>
        <w:ind w:right="-29" w:firstLine="708"/>
        <w:jc w:val="both"/>
        <w:rPr>
          <w:rFonts w:ascii="Calibri" w:hAnsi="Calibri" w:cs="Calibri"/>
          <w:b w:val="0"/>
          <w:bCs/>
          <w:i/>
          <w:iCs/>
          <w:sz w:val="22"/>
          <w:szCs w:val="22"/>
          <w:lang w:val="hr-HR"/>
        </w:rPr>
      </w:pPr>
      <w:r w:rsidRPr="006043A3">
        <w:rPr>
          <w:rFonts w:ascii="Calibri" w:hAnsi="Calibri" w:cs="Calibri"/>
          <w:b w:val="0"/>
          <w:bCs/>
          <w:i/>
          <w:iCs/>
          <w:sz w:val="22"/>
          <w:szCs w:val="22"/>
          <w:lang w:val="hr-HR"/>
        </w:rPr>
        <w:t>(1) Gradonačelnik određuje početak i završetak radnog vremena upravnih tijela te uredovno vrijeme za rad sa strankama.</w:t>
      </w:r>
    </w:p>
    <w:p w14:paraId="1E27F466" w14:textId="77777777" w:rsidR="007F5B38" w:rsidRPr="006043A3" w:rsidRDefault="007F5B38" w:rsidP="00613A50">
      <w:pPr>
        <w:pStyle w:val="Tijeloteksta"/>
        <w:spacing w:after="120" w:line="240" w:lineRule="auto"/>
        <w:ind w:firstLine="708"/>
        <w:jc w:val="both"/>
        <w:rPr>
          <w:rFonts w:cs="Calibri"/>
          <w:i/>
          <w:iCs/>
          <w:color w:val="auto"/>
          <w:szCs w:val="22"/>
        </w:rPr>
      </w:pPr>
      <w:r w:rsidRPr="006043A3">
        <w:rPr>
          <w:rFonts w:cs="Calibri"/>
          <w:i/>
          <w:iCs/>
          <w:color w:val="auto"/>
          <w:szCs w:val="22"/>
        </w:rPr>
        <w:t>(2) Pročelnik može radno vrijeme za obavljane određenih poslova iz djelokruga upravnog tijela privremeno urediti drugačije nego što je određeno odlukom Gradonačelnika odnosno kolektivnim ugovorom, ako to zahtijeva pravodobno i potpuno obavljanje tih poslova.</w:t>
      </w:r>
    </w:p>
    <w:p w14:paraId="7DD7A15A" w14:textId="77777777" w:rsidR="007F5B38" w:rsidRPr="006043A3" w:rsidRDefault="007F5B38" w:rsidP="00613A50">
      <w:pPr>
        <w:pStyle w:val="Tijeloteksta-uvlaka3"/>
        <w:ind w:left="0" w:firstLine="284"/>
        <w:jc w:val="both"/>
        <w:rPr>
          <w:rFonts w:ascii="Calibri" w:hAnsi="Calibri" w:cs="Calibri"/>
          <w:i/>
          <w:iCs/>
          <w:sz w:val="22"/>
          <w:szCs w:val="22"/>
        </w:rPr>
      </w:pPr>
      <w:r w:rsidRPr="006043A3">
        <w:rPr>
          <w:rFonts w:ascii="Calibri" w:hAnsi="Calibri" w:cs="Calibri"/>
          <w:i/>
          <w:iCs/>
          <w:sz w:val="22"/>
          <w:szCs w:val="22"/>
        </w:rPr>
        <w:t>VII.</w:t>
      </w:r>
      <w:r w:rsidRPr="006043A3">
        <w:rPr>
          <w:rFonts w:ascii="Calibri" w:hAnsi="Calibri" w:cs="Calibri"/>
          <w:i/>
          <w:iCs/>
          <w:sz w:val="22"/>
          <w:szCs w:val="22"/>
        </w:rPr>
        <w:tab/>
        <w:t>SLUŽBENICI I NAMJEŠTENICI UPRAVNIH TIJELA I OSTVARIVANJE PRAVA IZ RADNOG ODNOSA</w:t>
      </w:r>
    </w:p>
    <w:p w14:paraId="5455F1A8" w14:textId="77777777" w:rsidR="007F5B38" w:rsidRPr="006043A3" w:rsidRDefault="007F5B38" w:rsidP="00613A50">
      <w:pPr>
        <w:pStyle w:val="Tijeloteksta-uvlaka3"/>
        <w:ind w:left="0"/>
        <w:jc w:val="center"/>
        <w:rPr>
          <w:rFonts w:ascii="Calibri" w:hAnsi="Calibri" w:cs="Calibri"/>
          <w:i/>
          <w:iCs/>
          <w:sz w:val="22"/>
          <w:szCs w:val="22"/>
        </w:rPr>
      </w:pPr>
      <w:r w:rsidRPr="006043A3">
        <w:rPr>
          <w:rFonts w:ascii="Calibri" w:hAnsi="Calibri" w:cs="Calibri"/>
          <w:i/>
          <w:iCs/>
          <w:sz w:val="22"/>
          <w:szCs w:val="22"/>
        </w:rPr>
        <w:t>Članak 21.</w:t>
      </w:r>
    </w:p>
    <w:p w14:paraId="00248C88" w14:textId="77777777" w:rsidR="007F5B38" w:rsidRPr="006043A3" w:rsidRDefault="007F5B38" w:rsidP="00D46CED">
      <w:pPr>
        <w:pStyle w:val="Tijeloteksta2"/>
        <w:ind w:right="-29" w:firstLine="705"/>
        <w:jc w:val="both"/>
        <w:rPr>
          <w:rFonts w:ascii="Calibri" w:hAnsi="Calibri" w:cs="Calibri"/>
          <w:b w:val="0"/>
          <w:bCs/>
          <w:i/>
          <w:iCs/>
          <w:sz w:val="22"/>
          <w:szCs w:val="22"/>
          <w:lang w:val="hr-HR"/>
        </w:rPr>
      </w:pPr>
      <w:r w:rsidRPr="006043A3">
        <w:rPr>
          <w:rFonts w:ascii="Calibri" w:hAnsi="Calibri" w:cs="Calibri"/>
          <w:b w:val="0"/>
          <w:bCs/>
          <w:i/>
          <w:iCs/>
          <w:sz w:val="22"/>
          <w:szCs w:val="22"/>
          <w:lang w:val="hr-HR"/>
        </w:rPr>
        <w:t xml:space="preserve">(1) U upravna tijela službenici i namještenici primaju se u službu odnosno u radni odnos (u nastavku teksta: služba), na način i pod uvjetima propisanim Zakonom i sukladno Pravilniku o unutarnjem redu. </w:t>
      </w:r>
    </w:p>
    <w:p w14:paraId="152FF05C" w14:textId="77777777" w:rsidR="007F5B38" w:rsidRPr="006043A3" w:rsidRDefault="007F5B38" w:rsidP="00B507F7">
      <w:pPr>
        <w:pStyle w:val="Tijeloteksta2"/>
        <w:ind w:right="-29" w:firstLine="705"/>
        <w:jc w:val="both"/>
        <w:rPr>
          <w:rFonts w:ascii="Calibri" w:hAnsi="Calibri" w:cs="Calibri"/>
          <w:b w:val="0"/>
          <w:bCs/>
          <w:i/>
          <w:iCs/>
          <w:sz w:val="22"/>
          <w:szCs w:val="22"/>
          <w:lang w:val="hr-HR"/>
        </w:rPr>
      </w:pPr>
      <w:r w:rsidRPr="006043A3">
        <w:rPr>
          <w:rFonts w:ascii="Calibri" w:hAnsi="Calibri" w:cs="Calibri"/>
          <w:b w:val="0"/>
          <w:bCs/>
          <w:i/>
          <w:iCs/>
          <w:sz w:val="22"/>
          <w:szCs w:val="22"/>
          <w:lang w:val="hr-HR"/>
        </w:rPr>
        <w:t>(2) Osobe iz stavka 1. ovoga članka imaju prava i dužnosti propisane Zakonom i drugim propisima, a za svoj rad odgovaraju u slučajevima i po postupku koji je propisan Zakonom i drugim propisima, te općim aktima.</w:t>
      </w:r>
    </w:p>
    <w:p w14:paraId="6B24C0AE" w14:textId="77777777" w:rsidR="007F5B38" w:rsidRPr="006043A3" w:rsidRDefault="007F5B38" w:rsidP="00613A50">
      <w:pPr>
        <w:spacing w:after="240"/>
        <w:jc w:val="center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szCs w:val="22"/>
        </w:rPr>
        <w:t>Članak 22.</w:t>
      </w:r>
    </w:p>
    <w:p w14:paraId="7C00B173" w14:textId="77777777" w:rsidR="007F5B38" w:rsidRPr="006043A3" w:rsidRDefault="007F5B38" w:rsidP="00B507F7">
      <w:pPr>
        <w:autoSpaceDE w:val="0"/>
        <w:autoSpaceDN w:val="0"/>
        <w:adjustRightInd w:val="0"/>
        <w:ind w:firstLine="708"/>
        <w:jc w:val="both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szCs w:val="22"/>
        </w:rPr>
        <w:t>Prava iz službe službenici i namještenici upravnih tijela ostvaruju u Gradu kao jedinstvenom subjektu.</w:t>
      </w:r>
    </w:p>
    <w:p w14:paraId="41A47DE4" w14:textId="24D05136" w:rsidR="007F5B38" w:rsidRPr="006043A3" w:rsidRDefault="007F5B38" w:rsidP="00613A50">
      <w:pPr>
        <w:autoSpaceDE w:val="0"/>
        <w:autoSpaceDN w:val="0"/>
        <w:adjustRightInd w:val="0"/>
        <w:spacing w:after="240"/>
        <w:jc w:val="center"/>
        <w:rPr>
          <w:rFonts w:eastAsia="Calibri" w:cs="Calibri"/>
          <w:bCs/>
          <w:i/>
          <w:iCs/>
          <w:szCs w:val="22"/>
          <w:lang w:eastAsia="en-US"/>
        </w:rPr>
      </w:pPr>
      <w:r w:rsidRPr="006043A3">
        <w:rPr>
          <w:rFonts w:eastAsia="Calibri" w:cs="Calibri"/>
          <w:bCs/>
          <w:i/>
          <w:iCs/>
          <w:szCs w:val="22"/>
          <w:lang w:eastAsia="en-US"/>
        </w:rPr>
        <w:t>Članak 23.</w:t>
      </w:r>
    </w:p>
    <w:p w14:paraId="5E7E6A12" w14:textId="77777777" w:rsidR="007F5B38" w:rsidRPr="006043A3" w:rsidRDefault="007F5B38" w:rsidP="00613A50">
      <w:pPr>
        <w:spacing w:after="240"/>
        <w:ind w:firstLine="708"/>
        <w:jc w:val="both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szCs w:val="22"/>
        </w:rPr>
        <w:t>Službenici i namještenici odgovaraju za svoj rad pročelniku upravnog tijela i voditelju unutarnje ustrojstvene jedinice unutar kojih su raspoređeni.</w:t>
      </w:r>
    </w:p>
    <w:p w14:paraId="32B81100" w14:textId="77777777" w:rsidR="007F5B38" w:rsidRPr="006043A3" w:rsidRDefault="007F5B38" w:rsidP="00613A50">
      <w:pPr>
        <w:pStyle w:val="Tijeloteksta"/>
        <w:spacing w:after="240" w:line="240" w:lineRule="auto"/>
        <w:jc w:val="center"/>
        <w:rPr>
          <w:rFonts w:cs="Calibri"/>
          <w:bCs/>
          <w:i/>
          <w:iCs/>
          <w:color w:val="auto"/>
          <w:szCs w:val="22"/>
        </w:rPr>
      </w:pPr>
      <w:r w:rsidRPr="006043A3">
        <w:rPr>
          <w:rFonts w:cs="Calibri"/>
          <w:bCs/>
          <w:i/>
          <w:iCs/>
          <w:color w:val="auto"/>
          <w:szCs w:val="22"/>
        </w:rPr>
        <w:lastRenderedPageBreak/>
        <w:t>Članak 24.</w:t>
      </w:r>
    </w:p>
    <w:p w14:paraId="5A710C62" w14:textId="77777777" w:rsidR="007F5B38" w:rsidRPr="006043A3" w:rsidRDefault="007F5B38" w:rsidP="00613A50">
      <w:pPr>
        <w:pStyle w:val="Tijeloteksta"/>
        <w:spacing w:after="240" w:line="240" w:lineRule="auto"/>
        <w:ind w:firstLine="708"/>
        <w:jc w:val="both"/>
        <w:rPr>
          <w:rFonts w:cs="Calibri"/>
          <w:i/>
          <w:iCs/>
          <w:color w:val="auto"/>
          <w:szCs w:val="22"/>
        </w:rPr>
      </w:pPr>
      <w:r w:rsidRPr="006043A3">
        <w:rPr>
          <w:rFonts w:cs="Calibri"/>
          <w:i/>
          <w:iCs/>
          <w:color w:val="auto"/>
          <w:szCs w:val="22"/>
        </w:rPr>
        <w:t>(1) Osnovna plaća i dodaci na plaću službenika i namještenika u upravnim tijelima određuju se sukladno odredbama posebnog zakona, općeg akta Gradskog vijeća i kolektivnog ugovora.</w:t>
      </w:r>
    </w:p>
    <w:p w14:paraId="3DF4EE35" w14:textId="77777777" w:rsidR="007F5B38" w:rsidRPr="006043A3" w:rsidRDefault="007F5B38" w:rsidP="00613A50">
      <w:pPr>
        <w:pStyle w:val="Tijeloteksta"/>
        <w:spacing w:after="240" w:line="240" w:lineRule="auto"/>
        <w:ind w:firstLine="708"/>
        <w:jc w:val="both"/>
        <w:rPr>
          <w:rFonts w:cs="Calibri"/>
          <w:i/>
          <w:iCs/>
          <w:color w:val="auto"/>
          <w:szCs w:val="22"/>
        </w:rPr>
      </w:pPr>
      <w:r w:rsidRPr="006043A3">
        <w:rPr>
          <w:rFonts w:cs="Calibri"/>
          <w:i/>
          <w:iCs/>
          <w:color w:val="auto"/>
          <w:szCs w:val="22"/>
        </w:rPr>
        <w:t>(2) Pravo na određene dodatke na osnovnu plaću, službenik i namještenik u upravnim tijelima može ostvariti i temeljem akta koji donosi Gradonačelnik, ako je to propisano posebnim zakonom.</w:t>
      </w:r>
    </w:p>
    <w:p w14:paraId="78634297" w14:textId="77777777" w:rsidR="007F5B38" w:rsidRPr="006043A3" w:rsidRDefault="007F5B38" w:rsidP="00613A50">
      <w:pPr>
        <w:pStyle w:val="Tijeloteksta"/>
        <w:spacing w:after="240" w:line="240" w:lineRule="auto"/>
        <w:ind w:firstLine="708"/>
        <w:jc w:val="both"/>
        <w:rPr>
          <w:rFonts w:cs="Calibri"/>
          <w:i/>
          <w:iCs/>
          <w:color w:val="auto"/>
          <w:szCs w:val="22"/>
        </w:rPr>
      </w:pPr>
      <w:r w:rsidRPr="006043A3">
        <w:rPr>
          <w:rFonts w:cs="Calibri"/>
          <w:i/>
          <w:iCs/>
          <w:color w:val="auto"/>
          <w:szCs w:val="22"/>
        </w:rPr>
        <w:t>(3) Ostala prava i obveze iz službe i po osnovi službe službenika i namještenika zaposlenih u upravnim tijelima uređuju se kolektivnim ugovorom koji zaključuje Gradonačelnik, sa sindikatima zastupljenima u Gradu odnosno udrugama sindikata više razine.</w:t>
      </w:r>
    </w:p>
    <w:p w14:paraId="12FE84CF" w14:textId="77777777" w:rsidR="007F5B38" w:rsidRPr="006043A3" w:rsidRDefault="007F5B38" w:rsidP="00613A50">
      <w:pPr>
        <w:pStyle w:val="Tijeloteksta"/>
        <w:spacing w:after="240" w:line="240" w:lineRule="auto"/>
        <w:jc w:val="center"/>
        <w:rPr>
          <w:rFonts w:cs="Calibri"/>
          <w:bCs/>
          <w:i/>
          <w:iCs/>
          <w:color w:val="auto"/>
          <w:szCs w:val="22"/>
        </w:rPr>
      </w:pPr>
      <w:r w:rsidRPr="006043A3">
        <w:rPr>
          <w:rFonts w:cs="Calibri"/>
          <w:bCs/>
          <w:i/>
          <w:iCs/>
          <w:color w:val="auto"/>
          <w:szCs w:val="22"/>
        </w:rPr>
        <w:t>Članak 25.</w:t>
      </w:r>
    </w:p>
    <w:p w14:paraId="4939A6AE" w14:textId="77777777" w:rsidR="007F5B38" w:rsidRPr="006043A3" w:rsidRDefault="007F5B38" w:rsidP="00D46CED">
      <w:pPr>
        <w:ind w:firstLine="708"/>
        <w:jc w:val="both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szCs w:val="22"/>
        </w:rPr>
        <w:t>(1) O prijmu u službu, rasporedu na radno mjesto, premještaju, napredovanju, plaći, produženju roka za polaganje državnog ispita, stavljanju na raspolaganje, prestanku službe te zadržavanju u službi odlučuje rješenjem pročelnik upravnog tijela u upravnom postupku ili službena osoba kojoj je rješavanje o tome utvrđeno opisom poslova radnog mjesta, sukladno Pravilniku o unutarnjem redu, osim kad je Zakonom izrijekom propisano da rješenje donosi pročelnik upravnog tijela.</w:t>
      </w:r>
    </w:p>
    <w:p w14:paraId="43BC44DE" w14:textId="77777777" w:rsidR="007F5B38" w:rsidRPr="006043A3" w:rsidRDefault="007F5B38" w:rsidP="00D46CED">
      <w:pPr>
        <w:ind w:firstLine="708"/>
        <w:jc w:val="both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szCs w:val="22"/>
        </w:rPr>
        <w:t>(2) Odlučivanje o imenovanju i razrješenju pročelnika, plaći, produženju roka za polaganje državnog ispita, stavljanju na raspolaganje, prestanku službe te zadržavanju u službi pročelnika, rješenjem u upravnom postupku odlučuje Gradonačelnik.</w:t>
      </w:r>
    </w:p>
    <w:p w14:paraId="28AAC274" w14:textId="77777777" w:rsidR="007F5B38" w:rsidRPr="006043A3" w:rsidRDefault="007F5B38" w:rsidP="00D46CED">
      <w:pPr>
        <w:ind w:firstLine="708"/>
        <w:jc w:val="both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szCs w:val="22"/>
        </w:rPr>
        <w:t>(3) Na odlučivanje o pravima i obvezama iz službe, osim u slučaju iz stavaka 1. i 2. ovoga članka, odgovarajuće se primjenjuju odredbe općeg propisa o radu kojima se uređuje ostvarivanje prava i obveza iz radnog odnosa.</w:t>
      </w:r>
    </w:p>
    <w:p w14:paraId="39F2B2C2" w14:textId="77777777" w:rsidR="007F5B38" w:rsidRPr="006043A3" w:rsidRDefault="007F5B38" w:rsidP="00613A50">
      <w:pPr>
        <w:spacing w:after="240"/>
        <w:ind w:firstLine="708"/>
        <w:jc w:val="both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szCs w:val="22"/>
        </w:rPr>
        <w:t>(4) O pravima i obvezama iz službe iz stavka 3. ovoga članka odlučuje pročelnik ili službena osoba kojoj je odlučivanje o tome utvrđeno u Pravilniku o unutarnjem redu, a o pravima i obvezama pročelnika upravnih tijela Gradonačelnik.</w:t>
      </w:r>
    </w:p>
    <w:p w14:paraId="2EC0956B" w14:textId="77777777" w:rsidR="007F5B38" w:rsidRPr="006043A3" w:rsidRDefault="007F5B38" w:rsidP="00B507F7">
      <w:pPr>
        <w:ind w:firstLine="284"/>
        <w:rPr>
          <w:rFonts w:cs="Calibri"/>
          <w:bCs/>
          <w:i/>
          <w:iCs/>
          <w:szCs w:val="22"/>
        </w:rPr>
      </w:pPr>
      <w:r w:rsidRPr="006043A3">
        <w:rPr>
          <w:rFonts w:cs="Calibri"/>
          <w:bCs/>
          <w:i/>
          <w:iCs/>
          <w:szCs w:val="22"/>
        </w:rPr>
        <w:t>VI.</w:t>
      </w:r>
      <w:r w:rsidRPr="006043A3">
        <w:rPr>
          <w:rFonts w:cs="Calibri"/>
          <w:bCs/>
          <w:i/>
          <w:iCs/>
          <w:szCs w:val="22"/>
        </w:rPr>
        <w:tab/>
        <w:t>PRIJELAZNE I ZAVRŠNE ODREDBE</w:t>
      </w:r>
    </w:p>
    <w:p w14:paraId="2D30F4A7" w14:textId="1B3AC2D2" w:rsidR="007F5B38" w:rsidRPr="006043A3" w:rsidRDefault="007F5B38" w:rsidP="00613A50">
      <w:pPr>
        <w:tabs>
          <w:tab w:val="left" w:pos="1185"/>
          <w:tab w:val="left" w:pos="4005"/>
        </w:tabs>
        <w:spacing w:after="240"/>
        <w:jc w:val="center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szCs w:val="22"/>
        </w:rPr>
        <w:t>Članak 26.</w:t>
      </w:r>
    </w:p>
    <w:p w14:paraId="4A2668C9" w14:textId="77777777" w:rsidR="007F5B38" w:rsidRPr="006043A3" w:rsidRDefault="007F5B38" w:rsidP="00D46CED">
      <w:pPr>
        <w:pStyle w:val="Tijeloteksta"/>
        <w:spacing w:after="0" w:line="240" w:lineRule="auto"/>
        <w:ind w:firstLine="708"/>
        <w:jc w:val="both"/>
        <w:rPr>
          <w:rFonts w:cs="Calibri"/>
          <w:i/>
          <w:iCs/>
          <w:color w:val="auto"/>
          <w:szCs w:val="22"/>
        </w:rPr>
      </w:pPr>
      <w:r w:rsidRPr="006043A3">
        <w:rPr>
          <w:rFonts w:cs="Calibri"/>
          <w:i/>
          <w:iCs/>
          <w:color w:val="auto"/>
          <w:szCs w:val="22"/>
        </w:rPr>
        <w:t>(1) Gradonačelnik Grada Požege će na prijedlog pročelnika upravnih tijela, donijeti Pravilnik o unutarnjem redu upravnih tijela Grada Požege (u nastavku teksta: Pravilnik o unutarnjem redu), najkasnije u roku od tri mjeseca od dana stupanja na snagu ove Odluke.</w:t>
      </w:r>
    </w:p>
    <w:p w14:paraId="3E8EB0C0" w14:textId="77777777" w:rsidR="007F5B38" w:rsidRPr="006043A3" w:rsidRDefault="007F5B38" w:rsidP="00613A50">
      <w:pPr>
        <w:tabs>
          <w:tab w:val="left" w:pos="0"/>
        </w:tabs>
        <w:spacing w:after="240"/>
        <w:ind w:firstLine="709"/>
        <w:jc w:val="both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szCs w:val="22"/>
        </w:rPr>
        <w:t>(2) Službenici i namještenici upravnih tijela, rasporediti će se na radna mjesta sistematizirana Pravilnikom iz stavka 1. ovoga  članka, za koja sukladno propisima, ispunjavaju stručne i druge uvjete, najkasnije u roku dva mjeseca od stupanja na snagu Pravilnika o unutarnjem redu.</w:t>
      </w:r>
    </w:p>
    <w:p w14:paraId="031F8567" w14:textId="77777777" w:rsidR="007F5B38" w:rsidRPr="006043A3" w:rsidRDefault="007F5B38" w:rsidP="00613A50">
      <w:pPr>
        <w:spacing w:after="240"/>
        <w:jc w:val="center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szCs w:val="22"/>
        </w:rPr>
        <w:t>Članak 27.</w:t>
      </w:r>
    </w:p>
    <w:p w14:paraId="6B4D771D" w14:textId="77777777" w:rsidR="007F5B38" w:rsidRPr="006043A3" w:rsidRDefault="007F5B38" w:rsidP="00D46CED">
      <w:pPr>
        <w:pStyle w:val="Tijeloteksta"/>
        <w:spacing w:after="0" w:line="240" w:lineRule="auto"/>
        <w:ind w:firstLine="708"/>
        <w:jc w:val="both"/>
        <w:rPr>
          <w:rFonts w:cs="Calibri"/>
          <w:i/>
          <w:iCs/>
          <w:color w:val="auto"/>
          <w:szCs w:val="22"/>
        </w:rPr>
      </w:pPr>
      <w:r w:rsidRPr="006043A3">
        <w:rPr>
          <w:rFonts w:cs="Calibri"/>
          <w:i/>
          <w:iCs/>
          <w:color w:val="auto"/>
          <w:szCs w:val="22"/>
        </w:rPr>
        <w:t>(1) Danom stupanja na snagu ove Odluke, prestaje s radom Upravni odjel za društvene djelatnosti, Upravni odjel za imovinsko-pravne poslove, Upravni odjel za komunalne djelatnosti i gospodarenje i Služba za javnu nabavu.</w:t>
      </w:r>
    </w:p>
    <w:p w14:paraId="15DF844F" w14:textId="77777777" w:rsidR="007F5B38" w:rsidRPr="006043A3" w:rsidRDefault="007F5B38" w:rsidP="00D46CED">
      <w:pPr>
        <w:pStyle w:val="Tijeloteksta"/>
        <w:spacing w:after="0" w:line="240" w:lineRule="auto"/>
        <w:ind w:firstLine="708"/>
        <w:jc w:val="both"/>
        <w:rPr>
          <w:rFonts w:cs="Calibri"/>
          <w:i/>
          <w:iCs/>
          <w:color w:val="auto"/>
          <w:szCs w:val="22"/>
        </w:rPr>
      </w:pPr>
      <w:r w:rsidRPr="006043A3">
        <w:rPr>
          <w:rFonts w:cs="Calibri"/>
          <w:i/>
          <w:iCs/>
          <w:color w:val="auto"/>
          <w:szCs w:val="22"/>
        </w:rPr>
        <w:t>(2) Danom stupanja na snagu ove Odluke, nastavlja s radom Upravni odjel za samoupravu, Upravni odjel za financije i proračun te Služba za unutarnju reviziju.</w:t>
      </w:r>
    </w:p>
    <w:p w14:paraId="3AE37CFA" w14:textId="77777777" w:rsidR="007F5B38" w:rsidRPr="006043A3" w:rsidRDefault="007F5B38" w:rsidP="00613A50">
      <w:pPr>
        <w:spacing w:after="240"/>
        <w:ind w:firstLine="708"/>
        <w:jc w:val="both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szCs w:val="22"/>
        </w:rPr>
        <w:t>(3) Danom stupanja na snagu ove Odluke, s djelokrugom poslova utvrđenim ovom Odlukom, ustrojava se i započinje s radom Upravni odjel za gospodarstvo, razvoj, zelenu tranziciju, komunalne djelatnosti i upravljanje imovinom.</w:t>
      </w:r>
    </w:p>
    <w:p w14:paraId="443E5817" w14:textId="77777777" w:rsidR="007F5B38" w:rsidRPr="006043A3" w:rsidRDefault="007F5B38" w:rsidP="00613A50">
      <w:pPr>
        <w:spacing w:after="240"/>
        <w:jc w:val="center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szCs w:val="22"/>
        </w:rPr>
        <w:t>Članak 28.</w:t>
      </w:r>
    </w:p>
    <w:p w14:paraId="26C638F5" w14:textId="77777777" w:rsidR="007F5B38" w:rsidRPr="006043A3" w:rsidRDefault="007F5B38" w:rsidP="00613A50">
      <w:pPr>
        <w:spacing w:after="240"/>
        <w:ind w:firstLine="708"/>
        <w:jc w:val="both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szCs w:val="22"/>
        </w:rPr>
        <w:t xml:space="preserve">Danom stupanja na snagu ove Odluke, službenike i namještenike upravnih tijela koja prestaju s </w:t>
      </w:r>
      <w:r w:rsidRPr="006043A3">
        <w:rPr>
          <w:rFonts w:cs="Calibri"/>
          <w:i/>
          <w:iCs/>
          <w:szCs w:val="22"/>
        </w:rPr>
        <w:lastRenderedPageBreak/>
        <w:t>radom, opremu, javno dokumentarno gradivo i drugu dokumentaciju, sredstva za rad, financijska sredstva, prava i obveze preuzimaju upravna tijela koja preuzimaju poslove na temelju ove Odluke, razmjerno i sukladno ustrojstvu i djelokrugu propisanom ovom Odlukom.</w:t>
      </w:r>
    </w:p>
    <w:p w14:paraId="1D83D73D" w14:textId="77777777" w:rsidR="007F5B38" w:rsidRPr="006043A3" w:rsidRDefault="007F5B38" w:rsidP="00613A50">
      <w:pPr>
        <w:widowControl/>
        <w:suppressAutoHyphens w:val="0"/>
        <w:spacing w:after="240"/>
        <w:jc w:val="center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szCs w:val="22"/>
        </w:rPr>
        <w:t>Članak 29.</w:t>
      </w:r>
    </w:p>
    <w:p w14:paraId="65E4F688" w14:textId="77777777" w:rsidR="007F5B38" w:rsidRPr="006043A3" w:rsidRDefault="007F5B38" w:rsidP="00D46CED">
      <w:pPr>
        <w:ind w:firstLine="708"/>
        <w:jc w:val="both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szCs w:val="22"/>
        </w:rPr>
        <w:t>Danom stupanja na snagu ove Odluke:</w:t>
      </w:r>
    </w:p>
    <w:p w14:paraId="1BD2A22A" w14:textId="77777777" w:rsidR="007F5B38" w:rsidRPr="006043A3" w:rsidRDefault="007F5B38" w:rsidP="00D46CED">
      <w:pPr>
        <w:pStyle w:val="Odlomakpopisa"/>
        <w:ind w:left="0" w:firstLine="708"/>
        <w:jc w:val="both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szCs w:val="22"/>
        </w:rPr>
        <w:t xml:space="preserve">Upravni odjel za samoupravu od Upravnog odjela za društvene djelatnosti preuzima poslove, opremu, javno dokumentarno  gradivo, drugu dokumentaciju te službenike koji su zatečeni u obavljanju preuzetih poslova Upravnog odjela za društvene djelatnosti koji se odnose na odgoj i školstvo, kulturu, sport i turizam, socijalnu skrb i zdravstvo te demografske mjere i mjere za mlade, a od Upravnog odjela za imovinsko-pravne poslove preuzima dio poslova, opreme, </w:t>
      </w:r>
      <w:bookmarkStart w:id="7" w:name="_Hlk213413608"/>
      <w:r w:rsidRPr="006043A3">
        <w:rPr>
          <w:rFonts w:cs="Calibri"/>
          <w:i/>
          <w:iCs/>
          <w:szCs w:val="22"/>
        </w:rPr>
        <w:t>javnog dokumentarnog gradiva</w:t>
      </w:r>
      <w:bookmarkEnd w:id="7"/>
      <w:r w:rsidRPr="006043A3">
        <w:rPr>
          <w:rFonts w:cs="Calibri"/>
          <w:i/>
          <w:iCs/>
          <w:szCs w:val="22"/>
        </w:rPr>
        <w:t>, drugu dokumentaciju te službenike koji su zatečeni u obavljanju dijela preuzetih poslova Upravnog odjela za imovinsko-pravne poslove koji se odnose na obavljanje delegiranih funkcija i zadaća posredničkog tijela za odabir operacija (PTOO) u okviru mehanizma integriranih teritorijalnih ulaganja razmjeno preuzetim poslovima</w:t>
      </w:r>
    </w:p>
    <w:p w14:paraId="7AA3E82A" w14:textId="77777777" w:rsidR="007F5B38" w:rsidRPr="006043A3" w:rsidRDefault="007F5B38" w:rsidP="00D46CED">
      <w:pPr>
        <w:ind w:firstLine="709"/>
        <w:jc w:val="both"/>
        <w:rPr>
          <w:rFonts w:cs="Calibri"/>
          <w:i/>
          <w:iCs/>
          <w:szCs w:val="22"/>
        </w:rPr>
      </w:pPr>
      <w:r w:rsidRPr="006043A3">
        <w:rPr>
          <w:rFonts w:cs="Calibri"/>
          <w:b/>
          <w:bCs/>
          <w:i/>
          <w:iCs/>
          <w:szCs w:val="22"/>
        </w:rPr>
        <w:t xml:space="preserve">- </w:t>
      </w:r>
      <w:r w:rsidRPr="006043A3">
        <w:rPr>
          <w:rFonts w:cs="Calibri"/>
          <w:i/>
          <w:iCs/>
          <w:szCs w:val="22"/>
        </w:rPr>
        <w:t>Upravni odjel za financije i proračun od Službe za javnu nabavu preuzima poslove, opremu, javno dokumentarno gradivo, drugu dokumentaciju te službenike koji su zatečeni u obavljanju preuzetih poslova Službe za javnu nabavu</w:t>
      </w:r>
    </w:p>
    <w:p w14:paraId="7D0E9B53" w14:textId="77777777" w:rsidR="007F5B38" w:rsidRPr="006043A3" w:rsidRDefault="007F5B38" w:rsidP="00B507F7">
      <w:pPr>
        <w:ind w:firstLine="709"/>
        <w:jc w:val="both"/>
        <w:rPr>
          <w:rFonts w:cs="Calibri"/>
          <w:i/>
          <w:iCs/>
          <w:szCs w:val="22"/>
        </w:rPr>
      </w:pPr>
      <w:r w:rsidRPr="006043A3">
        <w:rPr>
          <w:rFonts w:cs="Calibri"/>
          <w:b/>
          <w:bCs/>
          <w:i/>
          <w:iCs/>
          <w:szCs w:val="22"/>
        </w:rPr>
        <w:t xml:space="preserve">- </w:t>
      </w:r>
      <w:r w:rsidRPr="006043A3">
        <w:rPr>
          <w:rFonts w:cs="Calibri"/>
          <w:i/>
          <w:iCs/>
          <w:szCs w:val="22"/>
        </w:rPr>
        <w:t>Upravni odjel za gospodarstvo, razvoj, zelenu tranziciju, komunalne djelatnosti  i upravljanje imovinom od Upravnog odjela za komunalne djelatnosti i gospodarenje preuzima poslove, opremu, javno dokumentarno gradivo, drugu dokumentaciju te službenike koji su zatečeni u obavljanju poslova Upravnog odjela za komunalne djelatnosti i gospodarenje te od Upravnog odjela za imovinsko-pravne poslove preuzima dio poslova, opreme, javno dokumentarno gradivo, drugu dokumentaciju te službenike koji su zatečeni u obavljanju dijela preuzetih poslova Upravnog odjela za imovinsko-pravne poslove koji se odnose na imovinsko-pravne poslove.</w:t>
      </w:r>
    </w:p>
    <w:p w14:paraId="3469B9F6" w14:textId="77777777" w:rsidR="007F5B38" w:rsidRPr="006043A3" w:rsidRDefault="007F5B38" w:rsidP="00613A50">
      <w:pPr>
        <w:spacing w:after="240"/>
        <w:jc w:val="center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szCs w:val="22"/>
        </w:rPr>
        <w:t>Članak 30.</w:t>
      </w:r>
    </w:p>
    <w:p w14:paraId="570FE11E" w14:textId="77777777" w:rsidR="007F5B38" w:rsidRPr="006043A3" w:rsidRDefault="007F5B38" w:rsidP="00D46CED">
      <w:pPr>
        <w:ind w:firstLine="708"/>
        <w:jc w:val="both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szCs w:val="22"/>
        </w:rPr>
        <w:t>(1) Stupanjem na snagu ove Odluke pročelnici Upravnih tijela koja su navedena u članku 27. stavku 2. ove Odluke nastavljaju obavljati poslove pročelnika.</w:t>
      </w:r>
    </w:p>
    <w:p w14:paraId="173C1212" w14:textId="77777777" w:rsidR="007F5B38" w:rsidRPr="006043A3" w:rsidRDefault="007F5B38" w:rsidP="00D46CED">
      <w:pPr>
        <w:ind w:firstLine="708"/>
        <w:jc w:val="both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szCs w:val="22"/>
        </w:rPr>
        <w:t>(2) Nakon stupanja na snagu Pravilnika o unutarnjem redu pročelnici upravnih tijela iz stavka 1. ovoga članka, imenovani na neodređeno vrijeme na temelju javnog natječaja, biti će imenovani na radna mjesta pročelnika navedenih upravnih tijela, rješenjem gradonačelnika.</w:t>
      </w:r>
    </w:p>
    <w:p w14:paraId="768DEBAA" w14:textId="77777777" w:rsidR="007F5B38" w:rsidRPr="006043A3" w:rsidRDefault="007F5B38" w:rsidP="00D46CED">
      <w:pPr>
        <w:pStyle w:val="Tijeloteksta"/>
        <w:spacing w:after="0" w:line="240" w:lineRule="auto"/>
        <w:ind w:firstLine="708"/>
        <w:jc w:val="both"/>
        <w:rPr>
          <w:rFonts w:cs="Calibri"/>
          <w:i/>
          <w:iCs/>
          <w:color w:val="auto"/>
          <w:szCs w:val="22"/>
        </w:rPr>
      </w:pPr>
      <w:r w:rsidRPr="006043A3">
        <w:rPr>
          <w:rFonts w:cs="Calibri"/>
          <w:i/>
          <w:iCs/>
          <w:color w:val="auto"/>
          <w:szCs w:val="22"/>
        </w:rPr>
        <w:t>(3) Gradonačelnik će danom stupanja na snagu ove Odluke za obavljanje poslova pročelnika novoustrojenog Upravnog odjela za gospodarstvo, razvoj, zelenu tranziciju, komunalne djelatnosti i upravljanje imovinom ovlastiti, najduže do šest mjeseci, službenika zaposlenog u istom ili drugom upravnom tijelu Grada Požege koji ispunjava propisane uvjete za radno mjesto pročelnika.</w:t>
      </w:r>
    </w:p>
    <w:p w14:paraId="3D96E2A0" w14:textId="77777777" w:rsidR="007F5B38" w:rsidRPr="006043A3" w:rsidRDefault="007F5B38" w:rsidP="00613A50">
      <w:pPr>
        <w:spacing w:after="240"/>
        <w:ind w:firstLine="708"/>
        <w:jc w:val="both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szCs w:val="22"/>
        </w:rPr>
        <w:t>(4) Gradonačelnik će raspisati javni natječaj za imenovanje pročelnika novoustrojenog Upravnog odjela za gospodarstvo, razvoj, zelenu tranziciju, komunalne djelatnosti i upravljanje imovinom u roku od 30 dana od dana stupanja na snagu Pravilnika o unutarnjem redu.</w:t>
      </w:r>
    </w:p>
    <w:p w14:paraId="6080F65B" w14:textId="77777777" w:rsidR="007F5B38" w:rsidRPr="006043A3" w:rsidRDefault="007F5B38" w:rsidP="00613A50">
      <w:pPr>
        <w:spacing w:after="240"/>
        <w:jc w:val="center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szCs w:val="22"/>
        </w:rPr>
        <w:t>Članak 31.</w:t>
      </w:r>
    </w:p>
    <w:p w14:paraId="4E77DFEB" w14:textId="77777777" w:rsidR="007F5B38" w:rsidRPr="006043A3" w:rsidRDefault="007F5B38" w:rsidP="00613A50">
      <w:pPr>
        <w:spacing w:after="240"/>
        <w:ind w:firstLine="708"/>
        <w:jc w:val="both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szCs w:val="22"/>
        </w:rPr>
        <w:t>Do donošenja Pravilnika o unutarnjem redu, službenici i namještenici zatečeni u službi u upravnim tijelima Grada Požege, obavljaju poslove koje su do sada obavljali, odnosno i druge poslove po nalogu pročelnika, a pravo na plaću i ostala prava ostvaruju prema dotadašnjim rješenjima.</w:t>
      </w:r>
    </w:p>
    <w:p w14:paraId="67D6128F" w14:textId="77777777" w:rsidR="007F5B38" w:rsidRPr="006043A3" w:rsidRDefault="007F5B38" w:rsidP="00613A50">
      <w:pPr>
        <w:spacing w:after="240"/>
        <w:jc w:val="center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szCs w:val="22"/>
        </w:rPr>
        <w:t>Članak 32.</w:t>
      </w:r>
    </w:p>
    <w:p w14:paraId="1A92F023" w14:textId="77777777" w:rsidR="007F5B38" w:rsidRPr="006043A3" w:rsidRDefault="007F5B38" w:rsidP="00613A50">
      <w:pPr>
        <w:spacing w:after="240"/>
        <w:ind w:firstLine="708"/>
        <w:jc w:val="both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szCs w:val="22"/>
        </w:rPr>
        <w:t>Rješenja o preuzimanju zatečenih službenika iz članka 29. ove Odluke donijeti će se odmah nakon stupanja na snagu ove Odluke, a najkasnije u roku od trideset dana.</w:t>
      </w:r>
    </w:p>
    <w:p w14:paraId="12132FAE" w14:textId="77777777" w:rsidR="007F5B38" w:rsidRPr="006043A3" w:rsidRDefault="007F5B38" w:rsidP="00613A50">
      <w:pPr>
        <w:spacing w:after="240"/>
        <w:jc w:val="center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szCs w:val="22"/>
        </w:rPr>
        <w:lastRenderedPageBreak/>
        <w:t>Članak 33.</w:t>
      </w:r>
    </w:p>
    <w:p w14:paraId="0518EC33" w14:textId="77777777" w:rsidR="007F5B38" w:rsidRPr="006043A3" w:rsidRDefault="007F5B38" w:rsidP="00613A50">
      <w:pPr>
        <w:spacing w:after="240"/>
        <w:ind w:firstLine="708"/>
        <w:jc w:val="both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szCs w:val="22"/>
        </w:rPr>
        <w:t>Danom stupanja na snagu ove Odluke prestaje važiti Odluka o ustrojstvu i djelokrugu upravnih tijela Grada Požege (Službene novine Grada Požege, broj: 19/13., 8/14., 9/16., 14/16., 19/18., 12/21., 22/21.- pročišćeni tekst, 11/22. i 20/23.).</w:t>
      </w:r>
    </w:p>
    <w:p w14:paraId="282A06AB" w14:textId="77777777" w:rsidR="007F5B38" w:rsidRPr="006043A3" w:rsidRDefault="007F5B38" w:rsidP="00613A50">
      <w:pPr>
        <w:spacing w:after="240"/>
        <w:jc w:val="center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szCs w:val="22"/>
        </w:rPr>
        <w:t>Članak 34.</w:t>
      </w:r>
    </w:p>
    <w:p w14:paraId="6F4E930D" w14:textId="77777777" w:rsidR="007F5B38" w:rsidRPr="006043A3" w:rsidRDefault="007F5B38" w:rsidP="00613A50">
      <w:pPr>
        <w:spacing w:after="240"/>
        <w:ind w:firstLine="708"/>
        <w:rPr>
          <w:rFonts w:cs="Calibri"/>
          <w:i/>
          <w:iCs/>
          <w:szCs w:val="22"/>
        </w:rPr>
      </w:pPr>
      <w:r w:rsidRPr="006043A3">
        <w:rPr>
          <w:rFonts w:cs="Calibri"/>
          <w:i/>
          <w:iCs/>
          <w:szCs w:val="22"/>
        </w:rPr>
        <w:t>Ova Odluka stupa na snagu osmog dana oda dana objave u Službenim novinama Grada Požege.</w:t>
      </w:r>
    </w:p>
    <w:p w14:paraId="3C897080" w14:textId="77777777" w:rsidR="00D46CED" w:rsidRPr="006043A3" w:rsidRDefault="00D46CED" w:rsidP="00613A50">
      <w:pPr>
        <w:rPr>
          <w:rFonts w:cs="Calibri"/>
          <w:i/>
          <w:iCs/>
          <w:szCs w:val="22"/>
        </w:rPr>
      </w:pPr>
    </w:p>
    <w:p w14:paraId="3C63A39A" w14:textId="77777777" w:rsidR="007F5B38" w:rsidRPr="006043A3" w:rsidRDefault="007F5B38" w:rsidP="00D46CED">
      <w:pPr>
        <w:pStyle w:val="Tijeloteksta"/>
        <w:spacing w:after="0" w:line="240" w:lineRule="auto"/>
        <w:ind w:left="5670"/>
        <w:jc w:val="center"/>
        <w:rPr>
          <w:rFonts w:cs="Calibri"/>
          <w:i/>
          <w:iCs/>
          <w:color w:val="auto"/>
          <w:szCs w:val="22"/>
        </w:rPr>
      </w:pPr>
      <w:r w:rsidRPr="006043A3">
        <w:rPr>
          <w:rFonts w:cs="Calibri"/>
          <w:i/>
          <w:iCs/>
          <w:color w:val="auto"/>
          <w:szCs w:val="22"/>
        </w:rPr>
        <w:t>PREDSJEDNIK</w:t>
      </w:r>
    </w:p>
    <w:p w14:paraId="55882AB4" w14:textId="1C6DA111" w:rsidR="007F5B38" w:rsidRPr="006043A3" w:rsidRDefault="007F5B38" w:rsidP="00D46CED">
      <w:pPr>
        <w:pStyle w:val="Tijeloteksta"/>
        <w:spacing w:after="0" w:line="240" w:lineRule="auto"/>
        <w:ind w:left="5670"/>
        <w:jc w:val="center"/>
        <w:rPr>
          <w:rFonts w:cs="Calibri"/>
          <w:i/>
          <w:iCs/>
          <w:color w:val="auto"/>
          <w:szCs w:val="22"/>
        </w:rPr>
      </w:pPr>
      <w:r w:rsidRPr="006043A3">
        <w:rPr>
          <w:rFonts w:cs="Calibri"/>
          <w:i/>
          <w:iCs/>
          <w:color w:val="auto"/>
          <w:szCs w:val="22"/>
        </w:rPr>
        <w:t xml:space="preserve">Tomislav </w:t>
      </w:r>
      <w:proofErr w:type="spellStart"/>
      <w:r w:rsidRPr="006043A3">
        <w:rPr>
          <w:rFonts w:cs="Calibri"/>
          <w:i/>
          <w:iCs/>
          <w:color w:val="auto"/>
          <w:szCs w:val="22"/>
        </w:rPr>
        <w:t>Hajpek</w:t>
      </w:r>
      <w:proofErr w:type="spellEnd"/>
      <w:r w:rsidRPr="006043A3">
        <w:rPr>
          <w:rFonts w:cs="Calibri"/>
          <w:i/>
          <w:iCs/>
          <w:color w:val="auto"/>
          <w:szCs w:val="22"/>
        </w:rPr>
        <w:t>, v.r.</w:t>
      </w:r>
    </w:p>
    <w:sectPr w:rsidR="007F5B38" w:rsidRPr="006043A3" w:rsidSect="00613A50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9DE7BC" w14:textId="77777777" w:rsidR="0051619B" w:rsidRDefault="0051619B" w:rsidP="00B12F85">
      <w:r>
        <w:separator/>
      </w:r>
    </w:p>
  </w:endnote>
  <w:endnote w:type="continuationSeparator" w:id="0">
    <w:p w14:paraId="5BF151EF" w14:textId="77777777" w:rsidR="0051619B" w:rsidRDefault="0051619B" w:rsidP="00B12F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3A87F62-6580-49A6-9468-74074FC9E1D3}"/>
    <w:embedBold r:id="rId2" w:fontKey="{303FAF73-E481-4527-935F-821FE262FC42}"/>
    <w:embedItalic r:id="rId3" w:fontKey="{E9C4D6A0-3B42-44D9-8BB9-46D092AD428A}"/>
    <w:embedBoldItalic r:id="rId4" w:fontKey="{CEA79D26-62FA-48D1-BBC2-7FCA12FB05E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RAvantgard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DF417x"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5" w:fontKey="{3834817A-99DC-4AE9-87CB-83710EE85C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16545381"/>
      <w:docPartObj>
        <w:docPartGallery w:val="Page Numbers (Bottom of Page)"/>
        <w:docPartUnique/>
      </w:docPartObj>
    </w:sdtPr>
    <w:sdtEndPr/>
    <w:sdtContent>
      <w:p w14:paraId="18FB9BD0" w14:textId="43464DB9" w:rsidR="00B12F85" w:rsidRDefault="003A3536">
        <w:pPr>
          <w:pStyle w:val="Podnoje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72D94CB9" wp14:editId="6F24D30A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489834922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254432660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5613B0A" w14:textId="77777777" w:rsidR="003A3536" w:rsidRDefault="003A3536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257379333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807205206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5459337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72D94CB9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" filled="f" stroked="f">
                    <v:textbox inset="0,0,0,0">
                      <w:txbxContent>
                        <w:p w14:paraId="15613B0A" w14:textId="77777777" w:rsidR="003A3536" w:rsidRDefault="003A3536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3F11B5" w14:textId="77777777" w:rsidR="0051619B" w:rsidRDefault="0051619B" w:rsidP="00B12F85">
      <w:r>
        <w:separator/>
      </w:r>
    </w:p>
  </w:footnote>
  <w:footnote w:type="continuationSeparator" w:id="0">
    <w:p w14:paraId="4BA81E4C" w14:textId="77777777" w:rsidR="0051619B" w:rsidRDefault="0051619B" w:rsidP="00B12F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A933B0" w14:textId="2EDF2929" w:rsidR="00B12F85" w:rsidRPr="00613A50" w:rsidRDefault="00613A50" w:rsidP="00613A50">
    <w:pPr>
      <w:widowControl/>
      <w:tabs>
        <w:tab w:val="center" w:pos="4536"/>
        <w:tab w:val="right" w:pos="9072"/>
      </w:tabs>
      <w:suppressAutoHyphens w:val="0"/>
      <w:autoSpaceDN w:val="0"/>
      <w:rPr>
        <w:rFonts w:eastAsia="Times New Roman" w:cs="Calibri"/>
        <w:b/>
        <w:noProof/>
        <w:kern w:val="0"/>
        <w:sz w:val="20"/>
        <w:szCs w:val="20"/>
        <w:u w:val="single"/>
        <w:lang w:val="en-US"/>
      </w:rPr>
    </w:pPr>
    <w:bookmarkStart w:id="8" w:name="_Hlk145935826"/>
    <w:bookmarkStart w:id="9" w:name="_Hlk135287041"/>
    <w:bookmarkStart w:id="10" w:name="_Hlk216166794"/>
    <w:r w:rsidRPr="00613A50">
      <w:rPr>
        <w:rFonts w:eastAsia="Times New Roman" w:cs="Calibri"/>
        <w:noProof/>
        <w:kern w:val="0"/>
        <w:sz w:val="20"/>
        <w:szCs w:val="20"/>
        <w:u w:val="single"/>
        <w:lang w:val="en-US"/>
      </w:rPr>
      <w:t>7. sjednica Gradskog vijeća</w:t>
    </w:r>
    <w:r w:rsidRPr="00613A50">
      <w:rPr>
        <w:rFonts w:eastAsia="Times New Roman" w:cs="Calibri"/>
        <w:noProof/>
        <w:kern w:val="0"/>
        <w:sz w:val="20"/>
        <w:szCs w:val="20"/>
        <w:u w:val="single"/>
        <w:lang w:val="en-US"/>
      </w:rPr>
      <w:tab/>
    </w:r>
    <w:r w:rsidRPr="00613A50">
      <w:rPr>
        <w:rFonts w:eastAsia="Times New Roman" w:cs="Calibri"/>
        <w:noProof/>
        <w:kern w:val="0"/>
        <w:sz w:val="20"/>
        <w:szCs w:val="20"/>
        <w:u w:val="single"/>
        <w:lang w:val="en-US"/>
      </w:rPr>
      <w:tab/>
      <w:t>veljača, 2026.</w:t>
    </w:r>
    <w:bookmarkEnd w:id="8"/>
    <w:bookmarkEnd w:id="9"/>
    <w:bookmarkEnd w:id="1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2E3868"/>
    <w:multiLevelType w:val="hybridMultilevel"/>
    <w:tmpl w:val="3B801CBA"/>
    <w:lvl w:ilvl="0" w:tplc="A3AA2A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9" w:hanging="360"/>
      </w:pPr>
    </w:lvl>
    <w:lvl w:ilvl="2" w:tplc="041A001B" w:tentative="1">
      <w:start w:val="1"/>
      <w:numFmt w:val="lowerRoman"/>
      <w:lvlText w:val="%3."/>
      <w:lvlJc w:val="right"/>
      <w:pPr>
        <w:ind w:left="2509" w:hanging="180"/>
      </w:pPr>
    </w:lvl>
    <w:lvl w:ilvl="3" w:tplc="041A000F" w:tentative="1">
      <w:start w:val="1"/>
      <w:numFmt w:val="decimal"/>
      <w:lvlText w:val="%4."/>
      <w:lvlJc w:val="left"/>
      <w:pPr>
        <w:ind w:left="3229" w:hanging="360"/>
      </w:pPr>
    </w:lvl>
    <w:lvl w:ilvl="4" w:tplc="041A0019" w:tentative="1">
      <w:start w:val="1"/>
      <w:numFmt w:val="lowerLetter"/>
      <w:lvlText w:val="%5."/>
      <w:lvlJc w:val="left"/>
      <w:pPr>
        <w:ind w:left="3949" w:hanging="360"/>
      </w:pPr>
    </w:lvl>
    <w:lvl w:ilvl="5" w:tplc="041A001B" w:tentative="1">
      <w:start w:val="1"/>
      <w:numFmt w:val="lowerRoman"/>
      <w:lvlText w:val="%6."/>
      <w:lvlJc w:val="right"/>
      <w:pPr>
        <w:ind w:left="4669" w:hanging="180"/>
      </w:pPr>
    </w:lvl>
    <w:lvl w:ilvl="6" w:tplc="041A000F" w:tentative="1">
      <w:start w:val="1"/>
      <w:numFmt w:val="decimal"/>
      <w:lvlText w:val="%7."/>
      <w:lvlJc w:val="left"/>
      <w:pPr>
        <w:ind w:left="5389" w:hanging="360"/>
      </w:pPr>
    </w:lvl>
    <w:lvl w:ilvl="7" w:tplc="041A0019" w:tentative="1">
      <w:start w:val="1"/>
      <w:numFmt w:val="lowerLetter"/>
      <w:lvlText w:val="%8."/>
      <w:lvlJc w:val="left"/>
      <w:pPr>
        <w:ind w:left="6109" w:hanging="360"/>
      </w:pPr>
    </w:lvl>
    <w:lvl w:ilvl="8" w:tplc="041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8447B26"/>
    <w:multiLevelType w:val="hybridMultilevel"/>
    <w:tmpl w:val="81E22452"/>
    <w:lvl w:ilvl="0" w:tplc="25A0D20A">
      <w:start w:val="1"/>
      <w:numFmt w:val="upperRoman"/>
      <w:lvlText w:val="%1."/>
      <w:lvlJc w:val="left"/>
      <w:pPr>
        <w:ind w:left="3698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4058" w:hanging="360"/>
      </w:pPr>
    </w:lvl>
    <w:lvl w:ilvl="2" w:tplc="041A001B" w:tentative="1">
      <w:start w:val="1"/>
      <w:numFmt w:val="lowerRoman"/>
      <w:lvlText w:val="%3."/>
      <w:lvlJc w:val="right"/>
      <w:pPr>
        <w:ind w:left="4778" w:hanging="180"/>
      </w:pPr>
    </w:lvl>
    <w:lvl w:ilvl="3" w:tplc="041A000F" w:tentative="1">
      <w:start w:val="1"/>
      <w:numFmt w:val="decimal"/>
      <w:lvlText w:val="%4."/>
      <w:lvlJc w:val="left"/>
      <w:pPr>
        <w:ind w:left="5498" w:hanging="360"/>
      </w:pPr>
    </w:lvl>
    <w:lvl w:ilvl="4" w:tplc="041A0019" w:tentative="1">
      <w:start w:val="1"/>
      <w:numFmt w:val="lowerLetter"/>
      <w:lvlText w:val="%5."/>
      <w:lvlJc w:val="left"/>
      <w:pPr>
        <w:ind w:left="6218" w:hanging="360"/>
      </w:pPr>
    </w:lvl>
    <w:lvl w:ilvl="5" w:tplc="041A001B" w:tentative="1">
      <w:start w:val="1"/>
      <w:numFmt w:val="lowerRoman"/>
      <w:lvlText w:val="%6."/>
      <w:lvlJc w:val="right"/>
      <w:pPr>
        <w:ind w:left="6938" w:hanging="180"/>
      </w:pPr>
    </w:lvl>
    <w:lvl w:ilvl="6" w:tplc="041A000F" w:tentative="1">
      <w:start w:val="1"/>
      <w:numFmt w:val="decimal"/>
      <w:lvlText w:val="%7."/>
      <w:lvlJc w:val="left"/>
      <w:pPr>
        <w:ind w:left="7658" w:hanging="360"/>
      </w:pPr>
    </w:lvl>
    <w:lvl w:ilvl="7" w:tplc="041A0019" w:tentative="1">
      <w:start w:val="1"/>
      <w:numFmt w:val="lowerLetter"/>
      <w:lvlText w:val="%8."/>
      <w:lvlJc w:val="left"/>
      <w:pPr>
        <w:ind w:left="8378" w:hanging="360"/>
      </w:pPr>
    </w:lvl>
    <w:lvl w:ilvl="8" w:tplc="041A001B" w:tentative="1">
      <w:start w:val="1"/>
      <w:numFmt w:val="lowerRoman"/>
      <w:lvlText w:val="%9."/>
      <w:lvlJc w:val="right"/>
      <w:pPr>
        <w:ind w:left="9098" w:hanging="180"/>
      </w:pPr>
    </w:lvl>
  </w:abstractNum>
  <w:abstractNum w:abstractNumId="2" w15:restartNumberingAfterBreak="0">
    <w:nsid w:val="5D2F155D"/>
    <w:multiLevelType w:val="hybridMultilevel"/>
    <w:tmpl w:val="E9BA3B20"/>
    <w:lvl w:ilvl="0" w:tplc="ACD27990">
      <w:start w:val="1"/>
      <w:numFmt w:val="decimal"/>
      <w:lvlText w:val="(%1)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690242FC"/>
    <w:multiLevelType w:val="hybridMultilevel"/>
    <w:tmpl w:val="C22EF50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E113D0"/>
    <w:multiLevelType w:val="hybridMultilevel"/>
    <w:tmpl w:val="E8EE885C"/>
    <w:lvl w:ilvl="0" w:tplc="BAE0DC9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E5F10D7"/>
    <w:multiLevelType w:val="hybridMultilevel"/>
    <w:tmpl w:val="B366CECC"/>
    <w:lvl w:ilvl="0" w:tplc="895AECB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23793674">
    <w:abstractNumId w:val="0"/>
  </w:num>
  <w:num w:numId="2" w16cid:durableId="1293750626">
    <w:abstractNumId w:val="4"/>
  </w:num>
  <w:num w:numId="3" w16cid:durableId="1329360015">
    <w:abstractNumId w:val="2"/>
  </w:num>
  <w:num w:numId="4" w16cid:durableId="949816787">
    <w:abstractNumId w:val="3"/>
  </w:num>
  <w:num w:numId="5" w16cid:durableId="653534958">
    <w:abstractNumId w:val="5"/>
  </w:num>
  <w:num w:numId="6" w16cid:durableId="15823293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5B38"/>
    <w:rsid w:val="0001301E"/>
    <w:rsid w:val="000677F3"/>
    <w:rsid w:val="00070396"/>
    <w:rsid w:val="00084752"/>
    <w:rsid w:val="00084F16"/>
    <w:rsid w:val="000915AB"/>
    <w:rsid w:val="0009464E"/>
    <w:rsid w:val="000A721C"/>
    <w:rsid w:val="000F131F"/>
    <w:rsid w:val="00132154"/>
    <w:rsid w:val="0016000C"/>
    <w:rsid w:val="00191078"/>
    <w:rsid w:val="001B2B87"/>
    <w:rsid w:val="001E1082"/>
    <w:rsid w:val="002078A7"/>
    <w:rsid w:val="0022072E"/>
    <w:rsid w:val="00224D92"/>
    <w:rsid w:val="002404E8"/>
    <w:rsid w:val="0026151F"/>
    <w:rsid w:val="002A7526"/>
    <w:rsid w:val="002C2F6B"/>
    <w:rsid w:val="002C5B73"/>
    <w:rsid w:val="002E7446"/>
    <w:rsid w:val="00304A33"/>
    <w:rsid w:val="0034262B"/>
    <w:rsid w:val="00381FDD"/>
    <w:rsid w:val="003822E7"/>
    <w:rsid w:val="003957DC"/>
    <w:rsid w:val="003A3536"/>
    <w:rsid w:val="003B0CAF"/>
    <w:rsid w:val="00413ACD"/>
    <w:rsid w:val="00481240"/>
    <w:rsid w:val="004A548B"/>
    <w:rsid w:val="004C51EE"/>
    <w:rsid w:val="004D0AAA"/>
    <w:rsid w:val="004D1A32"/>
    <w:rsid w:val="004F4A7D"/>
    <w:rsid w:val="0051619B"/>
    <w:rsid w:val="00533BCE"/>
    <w:rsid w:val="00575F89"/>
    <w:rsid w:val="00590B3E"/>
    <w:rsid w:val="00595886"/>
    <w:rsid w:val="005A7EFE"/>
    <w:rsid w:val="005B36D2"/>
    <w:rsid w:val="005C46E2"/>
    <w:rsid w:val="005D7454"/>
    <w:rsid w:val="005E67D9"/>
    <w:rsid w:val="005F7CEB"/>
    <w:rsid w:val="006043A3"/>
    <w:rsid w:val="00613A50"/>
    <w:rsid w:val="00615860"/>
    <w:rsid w:val="00631C89"/>
    <w:rsid w:val="00671D3E"/>
    <w:rsid w:val="0068312C"/>
    <w:rsid w:val="006C67CE"/>
    <w:rsid w:val="006D77BE"/>
    <w:rsid w:val="006D794B"/>
    <w:rsid w:val="0070539B"/>
    <w:rsid w:val="0070673B"/>
    <w:rsid w:val="00713DB4"/>
    <w:rsid w:val="007159A1"/>
    <w:rsid w:val="00743F06"/>
    <w:rsid w:val="00744048"/>
    <w:rsid w:val="00745990"/>
    <w:rsid w:val="0076380A"/>
    <w:rsid w:val="00777E96"/>
    <w:rsid w:val="007852E8"/>
    <w:rsid w:val="007A0848"/>
    <w:rsid w:val="007F09D6"/>
    <w:rsid w:val="007F5B38"/>
    <w:rsid w:val="00805FB3"/>
    <w:rsid w:val="0082058B"/>
    <w:rsid w:val="0087188B"/>
    <w:rsid w:val="00885F1D"/>
    <w:rsid w:val="0089329B"/>
    <w:rsid w:val="008961AF"/>
    <w:rsid w:val="008B2B34"/>
    <w:rsid w:val="008B7A3C"/>
    <w:rsid w:val="008C5574"/>
    <w:rsid w:val="008F3568"/>
    <w:rsid w:val="008F6557"/>
    <w:rsid w:val="009356C9"/>
    <w:rsid w:val="009368A3"/>
    <w:rsid w:val="00956475"/>
    <w:rsid w:val="00957356"/>
    <w:rsid w:val="00964CDF"/>
    <w:rsid w:val="00972BC4"/>
    <w:rsid w:val="009874EA"/>
    <w:rsid w:val="009C79B3"/>
    <w:rsid w:val="009E4784"/>
    <w:rsid w:val="00A041EC"/>
    <w:rsid w:val="00A24A01"/>
    <w:rsid w:val="00A42F73"/>
    <w:rsid w:val="00A73D07"/>
    <w:rsid w:val="00AB3C6C"/>
    <w:rsid w:val="00AB4E0F"/>
    <w:rsid w:val="00AC083C"/>
    <w:rsid w:val="00AD3155"/>
    <w:rsid w:val="00AE1944"/>
    <w:rsid w:val="00AF653C"/>
    <w:rsid w:val="00B12F85"/>
    <w:rsid w:val="00B3486A"/>
    <w:rsid w:val="00B418ED"/>
    <w:rsid w:val="00B507F7"/>
    <w:rsid w:val="00B54DAC"/>
    <w:rsid w:val="00B71EFD"/>
    <w:rsid w:val="00B86182"/>
    <w:rsid w:val="00BA5080"/>
    <w:rsid w:val="00C14C00"/>
    <w:rsid w:val="00C31F72"/>
    <w:rsid w:val="00C46387"/>
    <w:rsid w:val="00C47E8B"/>
    <w:rsid w:val="00C53234"/>
    <w:rsid w:val="00C6232A"/>
    <w:rsid w:val="00C74D91"/>
    <w:rsid w:val="00CC7F91"/>
    <w:rsid w:val="00D46CED"/>
    <w:rsid w:val="00D5126F"/>
    <w:rsid w:val="00D73753"/>
    <w:rsid w:val="00D8177B"/>
    <w:rsid w:val="00DB5815"/>
    <w:rsid w:val="00DB762C"/>
    <w:rsid w:val="00DC064D"/>
    <w:rsid w:val="00DE0591"/>
    <w:rsid w:val="00E1395C"/>
    <w:rsid w:val="00E17C1F"/>
    <w:rsid w:val="00E20DF2"/>
    <w:rsid w:val="00E462B8"/>
    <w:rsid w:val="00E53E25"/>
    <w:rsid w:val="00E871B5"/>
    <w:rsid w:val="00EB60B9"/>
    <w:rsid w:val="00ED5D18"/>
    <w:rsid w:val="00F005D6"/>
    <w:rsid w:val="00F10040"/>
    <w:rsid w:val="00F237AA"/>
    <w:rsid w:val="00F42F79"/>
    <w:rsid w:val="00F46500"/>
    <w:rsid w:val="00F563C3"/>
    <w:rsid w:val="00F5698D"/>
    <w:rsid w:val="00F77DD8"/>
    <w:rsid w:val="00F812B6"/>
    <w:rsid w:val="00F84C3D"/>
    <w:rsid w:val="00FB3994"/>
    <w:rsid w:val="00FD6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D25609"/>
  <w15:chartTrackingRefBased/>
  <w15:docId w15:val="{0667AF1C-5B4F-41B1-8332-F48C416A3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r-H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5B38"/>
    <w:pPr>
      <w:widowControl w:val="0"/>
      <w:suppressAutoHyphens/>
      <w:spacing w:after="0" w:line="240" w:lineRule="auto"/>
    </w:pPr>
    <w:rPr>
      <w:rFonts w:ascii="Calibri" w:eastAsia="Arial Unicode MS" w:hAnsi="Calibri" w:cs="Times New Roman"/>
      <w:sz w:val="22"/>
      <w:lang w:eastAsia="hr-HR"/>
      <w14:ligatures w14:val="none"/>
    </w:rPr>
  </w:style>
  <w:style w:type="paragraph" w:styleId="Naslov1">
    <w:name w:val="heading 1"/>
    <w:basedOn w:val="Normal"/>
    <w:next w:val="Normal"/>
    <w:link w:val="Naslov1Char"/>
    <w:uiPriority w:val="9"/>
    <w:qFormat/>
    <w:rsid w:val="007F5B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7F5B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7F5B3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7F5B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7F5B3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7F5B3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7F5B3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7F5B3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7F5B3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7F5B3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7F5B3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7F5B3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7F5B38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7F5B38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7F5B38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7F5B38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7F5B38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7F5B38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7F5B3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7F5B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7F5B3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7F5B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7F5B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7F5B38"/>
    <w:rPr>
      <w:i/>
      <w:iCs/>
      <w:color w:val="404040" w:themeColor="text1" w:themeTint="BF"/>
    </w:rPr>
  </w:style>
  <w:style w:type="paragraph" w:styleId="Odlomakpopisa">
    <w:name w:val="List Paragraph"/>
    <w:aliases w:val="Bulleted"/>
    <w:basedOn w:val="Normal"/>
    <w:link w:val="OdlomakpopisaChar"/>
    <w:uiPriority w:val="34"/>
    <w:qFormat/>
    <w:rsid w:val="007F5B38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7F5B38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7F5B3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7F5B38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7F5B38"/>
    <w:rPr>
      <w:b/>
      <w:bCs/>
      <w:smallCaps/>
      <w:color w:val="0F4761" w:themeColor="accent1" w:themeShade="BF"/>
      <w:spacing w:val="5"/>
    </w:rPr>
  </w:style>
  <w:style w:type="character" w:customStyle="1" w:styleId="OdlomakpopisaChar">
    <w:name w:val="Odlomak popisa Char"/>
    <w:aliases w:val="Bulleted Char"/>
    <w:link w:val="Odlomakpopisa"/>
    <w:uiPriority w:val="34"/>
    <w:qFormat/>
    <w:locked/>
    <w:rsid w:val="007F5B38"/>
  </w:style>
  <w:style w:type="paragraph" w:styleId="Bezproreda">
    <w:name w:val="No Spacing"/>
    <w:link w:val="BezproredaChar"/>
    <w:uiPriority w:val="1"/>
    <w:qFormat/>
    <w:rsid w:val="007F5B38"/>
    <w:pPr>
      <w:spacing w:after="0" w:line="240" w:lineRule="auto"/>
    </w:pPr>
    <w:rPr>
      <w:rFonts w:ascii="Calibri" w:eastAsia="Times New Roman" w:hAnsi="Calibri" w:cs="Times New Roman"/>
      <w:kern w:val="0"/>
      <w:sz w:val="22"/>
      <w:szCs w:val="22"/>
      <w:lang w:eastAsia="hr-HR"/>
      <w14:ligatures w14:val="none"/>
    </w:rPr>
  </w:style>
  <w:style w:type="character" w:customStyle="1" w:styleId="BezproredaChar">
    <w:name w:val="Bez proreda Char"/>
    <w:basedOn w:val="Zadanifontodlomka"/>
    <w:link w:val="Bezproreda"/>
    <w:uiPriority w:val="1"/>
    <w:qFormat/>
    <w:rsid w:val="007F5B38"/>
    <w:rPr>
      <w:rFonts w:ascii="Calibri" w:eastAsia="Times New Roman" w:hAnsi="Calibri" w:cs="Times New Roman"/>
      <w:kern w:val="0"/>
      <w:sz w:val="22"/>
      <w:szCs w:val="22"/>
      <w:lang w:eastAsia="hr-HR"/>
      <w14:ligatures w14:val="none"/>
    </w:rPr>
  </w:style>
  <w:style w:type="character" w:customStyle="1" w:styleId="Tijeloteksta2Char">
    <w:name w:val="Tijelo teksta 2 Char"/>
    <w:basedOn w:val="Zadanifontodlomka"/>
    <w:link w:val="Tijeloteksta2"/>
    <w:qFormat/>
    <w:rsid w:val="007F5B38"/>
    <w:rPr>
      <w:rFonts w:ascii="Times New Roman" w:eastAsia="Times New Roman" w:hAnsi="Times New Roman" w:cs="Times New Roman"/>
      <w:b/>
      <w:sz w:val="26"/>
      <w:szCs w:val="20"/>
      <w:lang w:val="en-US" w:eastAsia="hr-HR"/>
    </w:rPr>
  </w:style>
  <w:style w:type="character" w:customStyle="1" w:styleId="UvuenotijelotekstaChar">
    <w:name w:val="Uvučeno tijelo teksta Char"/>
    <w:basedOn w:val="Zadanifontodlomka"/>
    <w:link w:val="Uvuenotijeloteksta"/>
    <w:uiPriority w:val="99"/>
    <w:qFormat/>
    <w:rsid w:val="007F5B38"/>
    <w:rPr>
      <w:rFonts w:ascii="Times New Roman" w:eastAsia="Times New Roman" w:hAnsi="Times New Roman" w:cs="Times New Roman"/>
      <w:lang w:eastAsia="hr-HR"/>
    </w:rPr>
  </w:style>
  <w:style w:type="paragraph" w:styleId="Tijeloteksta">
    <w:name w:val="Body Text"/>
    <w:aliases w:val=" uvlaka 3,uvlaka 3 Char Char,uvlaka 3,uvlaka 3 Char Char Char,  uvlaka 2, uvlaka 3 Char Char Char Char Char Char Char Char Char, uvlaka 3 Char Char Char Char, uvlaka 3 Char Char Char,uvlaka 3 Char Char1 Char"/>
    <w:basedOn w:val="Normal"/>
    <w:link w:val="TijelotekstaChar"/>
    <w:uiPriority w:val="99"/>
    <w:qFormat/>
    <w:rsid w:val="007F5B38"/>
    <w:pPr>
      <w:widowControl/>
      <w:suppressAutoHyphens w:val="0"/>
      <w:spacing w:after="140" w:line="288" w:lineRule="auto"/>
    </w:pPr>
    <w:rPr>
      <w:rFonts w:eastAsia="Times New Roman"/>
      <w:color w:val="00000A"/>
      <w:kern w:val="0"/>
    </w:rPr>
  </w:style>
  <w:style w:type="character" w:customStyle="1" w:styleId="TijelotekstaChar">
    <w:name w:val="Tijelo teksta Char"/>
    <w:aliases w:val=" uvlaka 3 Char,uvlaka 3 Char Char Char1,uvlaka 3 Char,uvlaka 3 Char Char Char Char,  uvlaka 2 Char, uvlaka 3 Char Char Char Char Char Char Char Char Char Char, uvlaka 3 Char Char Char Char Char, uvlaka 3 Char Char Char Char1"/>
    <w:basedOn w:val="Zadanifontodlomka"/>
    <w:link w:val="Tijeloteksta"/>
    <w:uiPriority w:val="99"/>
    <w:qFormat/>
    <w:rsid w:val="007F5B38"/>
    <w:rPr>
      <w:rFonts w:ascii="Calibri" w:eastAsia="Times New Roman" w:hAnsi="Calibri" w:cs="Times New Roman"/>
      <w:color w:val="00000A"/>
      <w:kern w:val="0"/>
      <w:sz w:val="22"/>
      <w:lang w:eastAsia="hr-HR"/>
      <w14:ligatures w14:val="none"/>
    </w:rPr>
  </w:style>
  <w:style w:type="paragraph" w:styleId="Tijeloteksta2">
    <w:name w:val="Body Text 2"/>
    <w:basedOn w:val="Normal"/>
    <w:link w:val="Tijeloteksta2Char"/>
    <w:qFormat/>
    <w:rsid w:val="007F5B38"/>
    <w:pPr>
      <w:widowControl/>
      <w:suppressAutoHyphens w:val="0"/>
      <w:ind w:right="3797"/>
      <w:jc w:val="right"/>
    </w:pPr>
    <w:rPr>
      <w:rFonts w:ascii="Times New Roman" w:eastAsia="Times New Roman" w:hAnsi="Times New Roman"/>
      <w:b/>
      <w:sz w:val="26"/>
      <w:szCs w:val="20"/>
      <w:lang w:val="en-US"/>
      <w14:ligatures w14:val="standardContextual"/>
    </w:rPr>
  </w:style>
  <w:style w:type="character" w:customStyle="1" w:styleId="Tijeloteksta2Char1">
    <w:name w:val="Tijelo teksta 2 Char1"/>
    <w:basedOn w:val="Zadanifontodlomka"/>
    <w:uiPriority w:val="99"/>
    <w:semiHidden/>
    <w:rsid w:val="007F5B38"/>
    <w:rPr>
      <w:rFonts w:ascii="Calibri" w:eastAsia="Arial Unicode MS" w:hAnsi="Calibri" w:cs="Times New Roman"/>
      <w:sz w:val="22"/>
      <w:lang w:eastAsia="hr-HR"/>
      <w14:ligatures w14:val="none"/>
    </w:rPr>
  </w:style>
  <w:style w:type="paragraph" w:styleId="Uvuenotijeloteksta">
    <w:name w:val="Body Text Indent"/>
    <w:basedOn w:val="Normal"/>
    <w:link w:val="UvuenotijelotekstaChar"/>
    <w:uiPriority w:val="99"/>
    <w:unhideWhenUsed/>
    <w:rsid w:val="007F5B38"/>
    <w:pPr>
      <w:widowControl/>
      <w:suppressAutoHyphens w:val="0"/>
      <w:spacing w:after="120"/>
      <w:ind w:left="283"/>
    </w:pPr>
    <w:rPr>
      <w:rFonts w:ascii="Times New Roman" w:eastAsia="Times New Roman" w:hAnsi="Times New Roman"/>
      <w:sz w:val="24"/>
      <w14:ligatures w14:val="standardContextual"/>
    </w:rPr>
  </w:style>
  <w:style w:type="character" w:customStyle="1" w:styleId="UvuenotijelotekstaChar1">
    <w:name w:val="Uvučeno tijelo teksta Char1"/>
    <w:basedOn w:val="Zadanifontodlomka"/>
    <w:uiPriority w:val="99"/>
    <w:semiHidden/>
    <w:rsid w:val="007F5B38"/>
    <w:rPr>
      <w:rFonts w:ascii="Calibri" w:eastAsia="Arial Unicode MS" w:hAnsi="Calibri" w:cs="Times New Roman"/>
      <w:sz w:val="22"/>
      <w:lang w:eastAsia="hr-HR"/>
      <w14:ligatures w14:val="none"/>
    </w:rPr>
  </w:style>
  <w:style w:type="paragraph" w:styleId="Tijeloteksta-uvlaka3">
    <w:name w:val="Body Text Indent 3"/>
    <w:basedOn w:val="Normal"/>
    <w:link w:val="Tijeloteksta-uvlaka3Char"/>
    <w:uiPriority w:val="99"/>
    <w:unhideWhenUsed/>
    <w:rsid w:val="007F5B38"/>
    <w:pPr>
      <w:widowControl/>
      <w:suppressAutoHyphens w:val="0"/>
      <w:spacing w:after="120"/>
      <w:ind w:left="283"/>
    </w:pPr>
    <w:rPr>
      <w:rFonts w:ascii="HRAvantgard" w:eastAsia="Times New Roman" w:hAnsi="HRAvantgard"/>
      <w:kern w:val="0"/>
      <w:sz w:val="16"/>
      <w:szCs w:val="16"/>
    </w:rPr>
  </w:style>
  <w:style w:type="character" w:customStyle="1" w:styleId="Tijeloteksta-uvlaka3Char">
    <w:name w:val="Tijelo teksta - uvlaka 3 Char"/>
    <w:basedOn w:val="Zadanifontodlomka"/>
    <w:link w:val="Tijeloteksta-uvlaka3"/>
    <w:uiPriority w:val="99"/>
    <w:rsid w:val="007F5B38"/>
    <w:rPr>
      <w:rFonts w:ascii="HRAvantgard" w:eastAsia="Times New Roman" w:hAnsi="HRAvantgard" w:cs="Times New Roman"/>
      <w:kern w:val="0"/>
      <w:sz w:val="16"/>
      <w:szCs w:val="16"/>
      <w:lang w:eastAsia="hr-HR"/>
      <w14:ligatures w14:val="none"/>
    </w:rPr>
  </w:style>
  <w:style w:type="paragraph" w:customStyle="1" w:styleId="Odlomakpopisa1">
    <w:name w:val="Odlomak popisa1"/>
    <w:basedOn w:val="Normal"/>
    <w:rsid w:val="007F5B38"/>
    <w:pPr>
      <w:widowControl/>
      <w:suppressAutoHyphens w:val="0"/>
      <w:spacing w:after="200" w:line="276" w:lineRule="auto"/>
      <w:ind w:left="720"/>
    </w:pPr>
    <w:rPr>
      <w:rFonts w:ascii="Arial" w:eastAsia="Calibri" w:hAnsi="Arial" w:cs="Arial"/>
      <w:kern w:val="0"/>
      <w:lang w:eastAsia="en-US"/>
    </w:rPr>
  </w:style>
  <w:style w:type="table" w:customStyle="1" w:styleId="TableGrid1">
    <w:name w:val="Table Grid1"/>
    <w:basedOn w:val="Obinatablica"/>
    <w:next w:val="Reetkatablice"/>
    <w:uiPriority w:val="59"/>
    <w:rsid w:val="002C2F6B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eetkatablice">
    <w:name w:val="Table Grid"/>
    <w:basedOn w:val="Obinatablica"/>
    <w:uiPriority w:val="39"/>
    <w:rsid w:val="002C2F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B12F85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B12F85"/>
    <w:rPr>
      <w:rFonts w:ascii="Calibri" w:eastAsia="Arial Unicode MS" w:hAnsi="Calibri" w:cs="Times New Roman"/>
      <w:sz w:val="22"/>
      <w:lang w:eastAsia="hr-HR"/>
      <w14:ligatures w14:val="none"/>
    </w:rPr>
  </w:style>
  <w:style w:type="paragraph" w:styleId="Podnoje">
    <w:name w:val="footer"/>
    <w:basedOn w:val="Normal"/>
    <w:link w:val="PodnojeChar"/>
    <w:uiPriority w:val="99"/>
    <w:unhideWhenUsed/>
    <w:rsid w:val="00B12F85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B12F85"/>
    <w:rPr>
      <w:rFonts w:ascii="Calibri" w:eastAsia="Arial Unicode MS" w:hAnsi="Calibri" w:cs="Times New Roman"/>
      <w:sz w:val="22"/>
      <w:lang w:eastAsia="hr-H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0BCAAD-7402-43EF-9659-5BB9F9ABB5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17</Pages>
  <Words>6400</Words>
  <Characters>36486</Characters>
  <Application>Microsoft Office Word</Application>
  <DocSecurity>0</DocSecurity>
  <Lines>304</Lines>
  <Paragraphs>85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Ljiljana Bilen</dc:creator>
  <cp:keywords/>
  <dc:description/>
  <cp:lastModifiedBy>mario krizanac</cp:lastModifiedBy>
  <cp:revision>4</cp:revision>
  <cp:lastPrinted>2026-02-03T11:56:00Z</cp:lastPrinted>
  <dcterms:created xsi:type="dcterms:W3CDTF">2026-02-04T11:32:00Z</dcterms:created>
  <dcterms:modified xsi:type="dcterms:W3CDTF">2026-02-04T14:06:00Z</dcterms:modified>
</cp:coreProperties>
</file>