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9"/>
      </w:tblGrid>
      <w:tr w:rsidR="00933507" w:rsidRPr="00077CE9" w14:paraId="56D3D588" w14:textId="77777777">
        <w:trPr>
          <w:trHeight w:val="14175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D990" w14:textId="77777777" w:rsidR="00933507" w:rsidRPr="00CA58DE" w:rsidRDefault="00933507">
            <w:pPr>
              <w:pStyle w:val="Odlomakpopisa"/>
              <w:widowControl w:val="0"/>
              <w:autoSpaceDN w:val="0"/>
              <w:spacing w:after="240" w:line="252" w:lineRule="auto"/>
              <w:ind w:left="0"/>
              <w:jc w:val="center"/>
              <w:rPr>
                <w:rFonts w:cs="Calibri"/>
                <w:bCs/>
                <w:sz w:val="28"/>
                <w:szCs w:val="28"/>
                <w:lang w:val="pl-PL" w:eastAsia="en-US"/>
              </w:rPr>
            </w:pPr>
            <w:bookmarkStart w:id="0" w:name="_Hlk499306132"/>
            <w:bookmarkStart w:id="1" w:name="_Hlk193867148"/>
            <w:r w:rsidRPr="00CA58DE">
              <w:rPr>
                <w:rFonts w:cs="Calibri"/>
                <w:bCs/>
                <w:sz w:val="28"/>
                <w:szCs w:val="28"/>
                <w:lang w:val="pl-PL" w:eastAsia="en-US"/>
              </w:rPr>
              <w:t>11. SJEDNICA GRADSKOG VIJEĆA GRADA POŽEGE</w:t>
            </w:r>
          </w:p>
          <w:p w14:paraId="063152AA" w14:textId="77777777" w:rsidR="00933507" w:rsidRPr="00CA58DE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2D3D0638" w14:textId="77777777" w:rsidR="00933507" w:rsidRPr="00CA58DE" w:rsidRDefault="00933507">
            <w:pPr>
              <w:spacing w:after="240" w:line="252" w:lineRule="auto"/>
              <w:jc w:val="center"/>
              <w:rPr>
                <w:rFonts w:cs="Calibri"/>
                <w:bCs/>
                <w:sz w:val="28"/>
                <w:szCs w:val="28"/>
              </w:rPr>
            </w:pPr>
            <w:r w:rsidRPr="00CA58DE">
              <w:rPr>
                <w:rFonts w:cs="Calibri"/>
                <w:bCs/>
                <w:sz w:val="28"/>
                <w:szCs w:val="28"/>
              </w:rPr>
              <w:t>TOČKA 16. DNEVNOG REDA</w:t>
            </w:r>
          </w:p>
          <w:p w14:paraId="1924709B" w14:textId="77777777" w:rsidR="00933507" w:rsidRPr="00CA58DE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2600B11E" w14:textId="77777777" w:rsidR="00933507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7163DC10" w14:textId="77777777" w:rsidR="00CA58DE" w:rsidRPr="00CA58DE" w:rsidRDefault="00CA58DE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03979854" w14:textId="77777777" w:rsidR="00933507" w:rsidRPr="00CA58DE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69BB8C7B" w14:textId="77777777" w:rsidR="00933507" w:rsidRPr="00CA58DE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5B092CD7" w14:textId="77777777" w:rsidR="00933507" w:rsidRPr="00CA58DE" w:rsidRDefault="00933507">
            <w:pPr>
              <w:spacing w:line="252" w:lineRule="auto"/>
              <w:ind w:left="15" w:right="-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CA58DE">
              <w:rPr>
                <w:rFonts w:cs="Calibri"/>
                <w:bCs/>
                <w:sz w:val="28"/>
                <w:szCs w:val="28"/>
              </w:rPr>
              <w:t>PRIJEDLOG ODLUKE</w:t>
            </w:r>
          </w:p>
          <w:p w14:paraId="0A0A0C00" w14:textId="1B7DEDB8" w:rsidR="00A274C6" w:rsidRPr="00CA58DE" w:rsidRDefault="00933507" w:rsidP="00933507">
            <w:pPr>
              <w:autoSpaceDE w:val="0"/>
              <w:autoSpaceDN w:val="0"/>
              <w:adjustRightInd w:val="0"/>
              <w:jc w:val="center"/>
              <w:rPr>
                <w:rFonts w:eastAsia="TimesNewRoman" w:cs="Calibri"/>
                <w:bCs/>
                <w:sz w:val="28"/>
                <w:szCs w:val="28"/>
              </w:rPr>
            </w:pPr>
            <w:r w:rsidRPr="00CA58DE">
              <w:rPr>
                <w:rFonts w:eastAsia="TimesNewRoman" w:cs="Calibri"/>
                <w:bCs/>
                <w:sz w:val="28"/>
                <w:szCs w:val="28"/>
              </w:rPr>
              <w:t>o mjerama zaštite od požara na otvorenom prostoru</w:t>
            </w:r>
          </w:p>
          <w:p w14:paraId="3E7B11F3" w14:textId="77777777" w:rsidR="00933507" w:rsidRPr="00CA58DE" w:rsidRDefault="00933507" w:rsidP="00933507">
            <w:pPr>
              <w:autoSpaceDE w:val="0"/>
              <w:autoSpaceDN w:val="0"/>
              <w:adjustRightInd w:val="0"/>
              <w:jc w:val="center"/>
              <w:rPr>
                <w:rFonts w:eastAsia="TimesNewRoman" w:cs="Calibri"/>
                <w:bCs/>
                <w:sz w:val="28"/>
                <w:szCs w:val="28"/>
              </w:rPr>
            </w:pPr>
            <w:r w:rsidRPr="00CA58DE">
              <w:rPr>
                <w:rFonts w:eastAsia="TimesNewRoman" w:cs="Calibri"/>
                <w:bCs/>
                <w:sz w:val="28"/>
                <w:szCs w:val="28"/>
              </w:rPr>
              <w:t>na području grada Požege</w:t>
            </w:r>
          </w:p>
          <w:p w14:paraId="63FA6C0E" w14:textId="77777777" w:rsidR="00933507" w:rsidRPr="00CA58DE" w:rsidRDefault="00933507">
            <w:pPr>
              <w:spacing w:line="252" w:lineRule="auto"/>
              <w:jc w:val="both"/>
              <w:rPr>
                <w:rFonts w:cs="Calibri"/>
                <w:bCs/>
                <w:sz w:val="28"/>
                <w:szCs w:val="28"/>
              </w:rPr>
            </w:pPr>
          </w:p>
          <w:p w14:paraId="19102FAD" w14:textId="77777777" w:rsidR="00933507" w:rsidRPr="00CA58DE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1D01CA7B" w14:textId="77777777" w:rsidR="00933507" w:rsidRPr="00CA58DE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68C180DC" w14:textId="77777777" w:rsidR="00933507" w:rsidRPr="00CA58DE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62797041" w14:textId="77777777" w:rsidR="00933507" w:rsidRPr="00CA58DE" w:rsidRDefault="00933507">
            <w:pPr>
              <w:spacing w:line="252" w:lineRule="auto"/>
              <w:rPr>
                <w:rFonts w:cs="Calibri"/>
                <w:bCs/>
                <w:sz w:val="28"/>
                <w:szCs w:val="28"/>
              </w:rPr>
            </w:pPr>
          </w:p>
          <w:p w14:paraId="67D462E0" w14:textId="77777777" w:rsidR="00933507" w:rsidRPr="00CA58DE" w:rsidRDefault="00933507">
            <w:pPr>
              <w:spacing w:line="252" w:lineRule="auto"/>
              <w:jc w:val="center"/>
              <w:rPr>
                <w:rFonts w:cs="Calibri"/>
                <w:bCs/>
                <w:sz w:val="28"/>
                <w:szCs w:val="28"/>
              </w:rPr>
            </w:pPr>
            <w:r w:rsidRPr="00CA58DE">
              <w:rPr>
                <w:rFonts w:cs="Calibri"/>
                <w:bCs/>
                <w:sz w:val="28"/>
                <w:szCs w:val="28"/>
              </w:rPr>
              <w:t>PREDLAGATELJ / IZVJESTITELJ:</w:t>
            </w:r>
          </w:p>
          <w:p w14:paraId="59E20F7A" w14:textId="77777777" w:rsidR="00933507" w:rsidRPr="00CA58DE" w:rsidRDefault="00933507">
            <w:pPr>
              <w:spacing w:after="240" w:line="252" w:lineRule="auto"/>
              <w:jc w:val="center"/>
              <w:rPr>
                <w:rFonts w:eastAsia="Arial Unicode MS" w:cs="Calibri"/>
                <w:bCs/>
                <w:sz w:val="28"/>
                <w:szCs w:val="28"/>
              </w:rPr>
            </w:pPr>
            <w:r w:rsidRPr="00CA58DE">
              <w:rPr>
                <w:rFonts w:cs="Calibri"/>
                <w:bCs/>
                <w:sz w:val="28"/>
                <w:szCs w:val="28"/>
              </w:rPr>
              <w:t>Gradonačelnik Grada Požege</w:t>
            </w:r>
          </w:p>
          <w:p w14:paraId="5078AEEF" w14:textId="77777777" w:rsidR="00933507" w:rsidRPr="00CA58DE" w:rsidRDefault="00933507">
            <w:pPr>
              <w:spacing w:line="252" w:lineRule="auto"/>
              <w:rPr>
                <w:rFonts w:eastAsia="SimSun" w:cs="Calibri"/>
                <w:bCs/>
                <w:sz w:val="28"/>
                <w:szCs w:val="28"/>
              </w:rPr>
            </w:pPr>
          </w:p>
          <w:p w14:paraId="40DBEB14" w14:textId="77777777" w:rsidR="00933507" w:rsidRPr="00CA58DE" w:rsidRDefault="00933507">
            <w:pPr>
              <w:spacing w:line="252" w:lineRule="auto"/>
              <w:rPr>
                <w:rFonts w:eastAsia="SimSun" w:cs="Calibri"/>
                <w:bCs/>
                <w:sz w:val="28"/>
                <w:szCs w:val="28"/>
              </w:rPr>
            </w:pPr>
          </w:p>
          <w:p w14:paraId="4FD63974" w14:textId="77777777" w:rsidR="00933507" w:rsidRDefault="00933507">
            <w:pPr>
              <w:spacing w:line="252" w:lineRule="auto"/>
              <w:rPr>
                <w:rFonts w:eastAsia="SimSun" w:cs="Calibri"/>
                <w:bCs/>
                <w:sz w:val="28"/>
                <w:szCs w:val="28"/>
              </w:rPr>
            </w:pPr>
          </w:p>
          <w:p w14:paraId="2F831C21" w14:textId="77777777" w:rsidR="00CA58DE" w:rsidRPr="00CA58DE" w:rsidRDefault="00CA58DE">
            <w:pPr>
              <w:spacing w:line="252" w:lineRule="auto"/>
              <w:rPr>
                <w:rFonts w:eastAsia="SimSun" w:cs="Calibri"/>
                <w:bCs/>
                <w:sz w:val="28"/>
                <w:szCs w:val="28"/>
              </w:rPr>
            </w:pPr>
          </w:p>
          <w:p w14:paraId="6866F327" w14:textId="77777777" w:rsidR="00933507" w:rsidRPr="00CA58DE" w:rsidRDefault="00933507">
            <w:pPr>
              <w:spacing w:line="252" w:lineRule="auto"/>
              <w:rPr>
                <w:rFonts w:eastAsia="SimSun" w:cs="Calibri"/>
                <w:bCs/>
                <w:sz w:val="28"/>
                <w:szCs w:val="28"/>
              </w:rPr>
            </w:pPr>
          </w:p>
          <w:p w14:paraId="508AFB1B" w14:textId="77777777" w:rsidR="00933507" w:rsidRPr="00CA58DE" w:rsidRDefault="00933507">
            <w:pPr>
              <w:spacing w:line="252" w:lineRule="auto"/>
              <w:rPr>
                <w:rFonts w:eastAsia="SimSun" w:cs="Calibri"/>
                <w:bCs/>
                <w:sz w:val="28"/>
                <w:szCs w:val="28"/>
              </w:rPr>
            </w:pPr>
          </w:p>
          <w:p w14:paraId="7ED00FC6" w14:textId="77777777" w:rsidR="00933507" w:rsidRPr="00CA58DE" w:rsidRDefault="00933507">
            <w:pPr>
              <w:spacing w:line="252" w:lineRule="auto"/>
              <w:rPr>
                <w:rFonts w:eastAsia="SimSun" w:cs="Calibri"/>
                <w:bCs/>
                <w:sz w:val="28"/>
                <w:szCs w:val="28"/>
              </w:rPr>
            </w:pPr>
          </w:p>
          <w:p w14:paraId="2C6C6E65" w14:textId="087ED076" w:rsidR="00933507" w:rsidRPr="00077CE9" w:rsidRDefault="00933507" w:rsidP="00CA58DE">
            <w:pPr>
              <w:spacing w:line="252" w:lineRule="auto"/>
              <w:jc w:val="center"/>
              <w:rPr>
                <w:rFonts w:cs="Calibri"/>
                <w:bCs/>
                <w:sz w:val="28"/>
                <w:szCs w:val="28"/>
              </w:rPr>
            </w:pPr>
            <w:r w:rsidRPr="00CA58DE">
              <w:rPr>
                <w:rFonts w:cs="Calibri"/>
                <w:bCs/>
                <w:sz w:val="28"/>
                <w:szCs w:val="28"/>
              </w:rPr>
              <w:t>lipanj 2026.</w:t>
            </w:r>
          </w:p>
        </w:tc>
      </w:tr>
    </w:tbl>
    <w:bookmarkEnd w:id="0"/>
    <w:p w14:paraId="17B3AF21" w14:textId="77777777" w:rsidR="00933507" w:rsidRPr="00077CE9" w:rsidRDefault="00933507" w:rsidP="00933507">
      <w:pPr>
        <w:ind w:right="5386" w:firstLine="1701"/>
        <w:rPr>
          <w:rFonts w:cs="Calibri"/>
          <w:szCs w:val="22"/>
        </w:rPr>
      </w:pPr>
      <w:r w:rsidRPr="00077CE9">
        <w:rPr>
          <w:rFonts w:cs="Calibri"/>
          <w:noProof/>
          <w:szCs w:val="22"/>
        </w:rPr>
        <w:lastRenderedPageBreak/>
        <w:pict w14:anchorId="692BD1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4" o:spid="_x0000_i1025" type="#_x0000_t75" style="width:24.75pt;height:33.75pt;visibility:visible">
            <v:imagedata r:id="rId7" o:title="" croptop="-1f" cropbottom="-5873f"/>
          </v:shape>
        </w:pict>
      </w:r>
    </w:p>
    <w:p w14:paraId="63524DF7" w14:textId="77777777" w:rsidR="00933507" w:rsidRPr="00077CE9" w:rsidRDefault="00933507" w:rsidP="00933507">
      <w:pPr>
        <w:ind w:right="5386"/>
        <w:rPr>
          <w:rFonts w:cs="Calibri"/>
          <w:szCs w:val="22"/>
        </w:rPr>
      </w:pPr>
      <w:r w:rsidRPr="00077CE9">
        <w:rPr>
          <w:rFonts w:cs="Calibri"/>
          <w:szCs w:val="22"/>
        </w:rPr>
        <w:t>R  E  P  U  B  L  I  K  A    H  R  V  A  T  S  K  A</w:t>
      </w:r>
    </w:p>
    <w:p w14:paraId="6785F9C9" w14:textId="77777777" w:rsidR="00933507" w:rsidRPr="00077CE9" w:rsidRDefault="00933507" w:rsidP="00933507">
      <w:pPr>
        <w:ind w:right="5386" w:firstLine="284"/>
        <w:rPr>
          <w:rFonts w:cs="Calibri"/>
          <w:szCs w:val="22"/>
        </w:rPr>
      </w:pPr>
      <w:r w:rsidRPr="00077CE9">
        <w:rPr>
          <w:rFonts w:cs="Calibri"/>
          <w:szCs w:val="22"/>
        </w:rPr>
        <w:t>POŽEŠKO-SLAVONSKA ŽUPANIJA</w:t>
      </w:r>
    </w:p>
    <w:p w14:paraId="19CC73EE" w14:textId="77777777" w:rsidR="00933507" w:rsidRPr="00077CE9" w:rsidRDefault="00933507" w:rsidP="00933507">
      <w:pPr>
        <w:ind w:right="5386" w:firstLine="1276"/>
        <w:rPr>
          <w:rFonts w:cs="Calibri"/>
          <w:szCs w:val="22"/>
        </w:rPr>
      </w:pPr>
      <w:r w:rsidRPr="00077CE9">
        <w:rPr>
          <w:rFonts w:cs="Calibri"/>
          <w:noProof/>
          <w:szCs w:val="22"/>
        </w:rPr>
        <w:pict w14:anchorId="510DDE3F">
          <v:shape id="Slika 5" o:spid="_x0000_s2052" type="#_x0000_t75" style="position:absolute;left:0;text-align:left;margin-left:0;margin-top:1.4pt;width:28pt;height:27.4pt;z-index:1;visibility:visible;mso-position-horizontal:left;mso-position-horizontal-relative:margin">
            <v:imagedata r:id="rId8" o:title=""/>
            <w10:wrap anchorx="margin"/>
          </v:shape>
        </w:pict>
      </w:r>
      <w:r w:rsidRPr="00077CE9">
        <w:rPr>
          <w:rFonts w:cs="Calibri"/>
          <w:szCs w:val="22"/>
        </w:rPr>
        <w:t>GRAD POŽEGA</w:t>
      </w:r>
    </w:p>
    <w:p w14:paraId="5388381E" w14:textId="5A9A8663" w:rsidR="00933507" w:rsidRPr="00077CE9" w:rsidRDefault="00933507" w:rsidP="00933507">
      <w:pPr>
        <w:spacing w:after="240"/>
        <w:ind w:right="5386" w:firstLine="1134"/>
        <w:rPr>
          <w:rFonts w:cs="Calibri"/>
          <w:szCs w:val="22"/>
        </w:rPr>
      </w:pPr>
      <w:r w:rsidRPr="00077CE9">
        <w:rPr>
          <w:rFonts w:cs="Calibri"/>
          <w:szCs w:val="22"/>
        </w:rPr>
        <w:t>GRADONAČELNIK</w:t>
      </w:r>
    </w:p>
    <w:bookmarkEnd w:id="1"/>
    <w:p w14:paraId="2BDDBBC1" w14:textId="77777777" w:rsidR="00C960C5" w:rsidRPr="00C960C5" w:rsidRDefault="00C960C5" w:rsidP="00C960C5">
      <w:pPr>
        <w:rPr>
          <w:rFonts w:cs="Calibri"/>
          <w:szCs w:val="22"/>
        </w:rPr>
      </w:pPr>
      <w:r w:rsidRPr="00C960C5">
        <w:rPr>
          <w:rFonts w:cs="Calibri"/>
          <w:szCs w:val="22"/>
        </w:rPr>
        <w:t>KLASA 363-01/26-01/16</w:t>
      </w:r>
    </w:p>
    <w:p w14:paraId="7478A151" w14:textId="77777777" w:rsidR="00933507" w:rsidRPr="00077CE9" w:rsidRDefault="00933507" w:rsidP="00933507">
      <w:pPr>
        <w:rPr>
          <w:rFonts w:cs="Calibri"/>
          <w:szCs w:val="22"/>
        </w:rPr>
      </w:pPr>
      <w:r w:rsidRPr="00077CE9">
        <w:rPr>
          <w:rFonts w:cs="Calibri"/>
          <w:szCs w:val="22"/>
        </w:rPr>
        <w:t>URBROJ: 2177-1-02/01-26-</w:t>
      </w:r>
      <w:r w:rsidR="00C960C5">
        <w:rPr>
          <w:rFonts w:cs="Calibri"/>
          <w:szCs w:val="22"/>
        </w:rPr>
        <w:t>1</w:t>
      </w:r>
    </w:p>
    <w:p w14:paraId="52D1A832" w14:textId="11B2F994" w:rsidR="00933507" w:rsidRPr="00077CE9" w:rsidRDefault="00933507" w:rsidP="00933507">
      <w:pPr>
        <w:spacing w:after="240"/>
        <w:ind w:right="50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 xml:space="preserve">Požega, </w:t>
      </w:r>
      <w:r w:rsidR="00077CE9">
        <w:rPr>
          <w:rFonts w:cs="Calibri"/>
          <w:szCs w:val="22"/>
        </w:rPr>
        <w:t>2</w:t>
      </w:r>
      <w:r w:rsidR="002272AC">
        <w:rPr>
          <w:rFonts w:cs="Calibri"/>
          <w:szCs w:val="22"/>
        </w:rPr>
        <w:t xml:space="preserve">8. </w:t>
      </w:r>
      <w:r w:rsidR="00077CE9">
        <w:rPr>
          <w:rFonts w:cs="Calibri"/>
          <w:szCs w:val="22"/>
        </w:rPr>
        <w:t xml:space="preserve">svibnja </w:t>
      </w:r>
      <w:r w:rsidRPr="00077CE9">
        <w:rPr>
          <w:rFonts w:cs="Calibri"/>
          <w:szCs w:val="22"/>
        </w:rPr>
        <w:t>2026.</w:t>
      </w:r>
    </w:p>
    <w:p w14:paraId="502E6519" w14:textId="77777777" w:rsidR="00933507" w:rsidRPr="00077CE9" w:rsidRDefault="00933507" w:rsidP="00933507">
      <w:pPr>
        <w:spacing w:after="240"/>
        <w:ind w:right="50"/>
        <w:jc w:val="both"/>
        <w:rPr>
          <w:rFonts w:cs="Calibri"/>
          <w:szCs w:val="22"/>
        </w:rPr>
      </w:pPr>
    </w:p>
    <w:p w14:paraId="1EE94F3E" w14:textId="77777777" w:rsidR="00933507" w:rsidRPr="00CA58DE" w:rsidRDefault="00933507" w:rsidP="00933507">
      <w:pPr>
        <w:spacing w:after="240"/>
        <w:ind w:left="2268" w:right="50"/>
        <w:jc w:val="right"/>
        <w:rPr>
          <w:rFonts w:cs="Calibri"/>
          <w:szCs w:val="22"/>
        </w:rPr>
      </w:pPr>
      <w:r w:rsidRPr="00CA58DE">
        <w:rPr>
          <w:rFonts w:cs="Calibri"/>
          <w:szCs w:val="22"/>
        </w:rPr>
        <w:t>GRADSKOM VIJEĆU GRADA POŽEGE</w:t>
      </w:r>
    </w:p>
    <w:p w14:paraId="7791CB39" w14:textId="77777777" w:rsidR="00933507" w:rsidRPr="00077CE9" w:rsidRDefault="00933507" w:rsidP="00077CE9">
      <w:pPr>
        <w:ind w:right="50"/>
        <w:jc w:val="both"/>
        <w:rPr>
          <w:rFonts w:cs="Calibri"/>
          <w:bCs/>
          <w:szCs w:val="22"/>
        </w:rPr>
      </w:pPr>
    </w:p>
    <w:p w14:paraId="1A2A4B9C" w14:textId="4DD0E0D1" w:rsidR="00933507" w:rsidRPr="00077CE9" w:rsidRDefault="00933507" w:rsidP="00CA58DE">
      <w:pPr>
        <w:autoSpaceDE w:val="0"/>
        <w:autoSpaceDN w:val="0"/>
        <w:adjustRightInd w:val="0"/>
        <w:spacing w:after="240"/>
        <w:ind w:left="1134" w:hanging="1134"/>
        <w:jc w:val="both"/>
        <w:rPr>
          <w:rFonts w:cs="Calibri"/>
          <w:szCs w:val="22"/>
        </w:rPr>
      </w:pPr>
      <w:r w:rsidRPr="00077CE9">
        <w:rPr>
          <w:rFonts w:cs="Calibri"/>
          <w:bCs/>
          <w:szCs w:val="22"/>
        </w:rPr>
        <w:t>PREDMET</w:t>
      </w:r>
      <w:r w:rsidRPr="00077CE9">
        <w:rPr>
          <w:rFonts w:cs="Calibri"/>
          <w:szCs w:val="22"/>
        </w:rPr>
        <w:t xml:space="preserve">: Prijedlog Odluke o </w:t>
      </w:r>
      <w:r w:rsidR="00077CE9" w:rsidRPr="00077CE9">
        <w:rPr>
          <w:rFonts w:eastAsia="TimesNewRoman" w:cs="Calibri"/>
          <w:szCs w:val="22"/>
        </w:rPr>
        <w:t>mjerama zaštite od požara na otvorenom prostoru na području grada Požege</w:t>
      </w:r>
      <w:r w:rsidR="00077CE9">
        <w:rPr>
          <w:rFonts w:eastAsia="TimesNewRoman" w:cs="Calibri"/>
          <w:szCs w:val="22"/>
        </w:rPr>
        <w:t xml:space="preserve"> - d</w:t>
      </w:r>
      <w:r w:rsidRPr="00077CE9">
        <w:rPr>
          <w:rFonts w:cs="Calibri"/>
          <w:szCs w:val="22"/>
        </w:rPr>
        <w:t>ostavlja se</w:t>
      </w:r>
    </w:p>
    <w:p w14:paraId="63A35791" w14:textId="7823B306" w:rsidR="00933507" w:rsidRPr="00077CE9" w:rsidRDefault="00933507" w:rsidP="00CA58DE">
      <w:pPr>
        <w:jc w:val="both"/>
        <w:rPr>
          <w:rFonts w:cs="Calibri"/>
          <w:bCs/>
          <w:szCs w:val="22"/>
          <w:lang w:eastAsia="zh-CN"/>
        </w:rPr>
      </w:pPr>
    </w:p>
    <w:p w14:paraId="0C6342DA" w14:textId="1E10E379" w:rsidR="00077CE9" w:rsidRPr="00077CE9" w:rsidRDefault="00933507" w:rsidP="00CA58DE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077CE9">
        <w:rPr>
          <w:rFonts w:cs="Calibri"/>
          <w:bCs/>
          <w:szCs w:val="22"/>
          <w:lang w:eastAsia="zh-CN"/>
        </w:rPr>
        <w:t>Na temelju članka 62. stavka 1. podstavka 1. Statuta Grada Požege (Službene novine Grada Požege, broj: 2/21., 11/22. i 3/26.), te članka 59. stavka 1. i članka 61. stavka 1. i 2. Poslovnika o radu Gradskog vijeća Grada Požege (Službene novine Grada Požege broj: 9/13., 19/13., 5/14., 19/14., 7/18. - pročišćeni tekst, 2/20. 2/21. i 4/21.- pročišćeni tekst)</w:t>
      </w:r>
      <w:r w:rsidRPr="00077CE9">
        <w:rPr>
          <w:rFonts w:cs="Calibri"/>
          <w:bCs/>
          <w:szCs w:val="22"/>
        </w:rPr>
        <w:t xml:space="preserve">, </w:t>
      </w:r>
      <w:r w:rsidRPr="00077CE9">
        <w:rPr>
          <w:rFonts w:cs="Calibri"/>
          <w:bCs/>
          <w:szCs w:val="22"/>
          <w:lang w:eastAsia="zh-CN"/>
        </w:rPr>
        <w:t xml:space="preserve">dostavlja se Naslovu na razmatranje i usvajanje </w:t>
      </w:r>
      <w:r w:rsidRPr="00077CE9">
        <w:rPr>
          <w:rFonts w:cs="Calibri"/>
          <w:bCs/>
          <w:szCs w:val="22"/>
        </w:rPr>
        <w:t xml:space="preserve">Prijedlog </w:t>
      </w:r>
      <w:r w:rsidRPr="00077CE9">
        <w:rPr>
          <w:rFonts w:cs="Calibri"/>
          <w:szCs w:val="22"/>
        </w:rPr>
        <w:t xml:space="preserve">Odluke o </w:t>
      </w:r>
      <w:r w:rsidR="00077CE9" w:rsidRPr="00077CE9">
        <w:rPr>
          <w:rFonts w:eastAsia="TimesNewRoman" w:cs="Calibri"/>
          <w:szCs w:val="22"/>
        </w:rPr>
        <w:t xml:space="preserve">mjerama zaštite od požara na otvorenom prostoru na području </w:t>
      </w:r>
      <w:r w:rsidR="00077CE9">
        <w:rPr>
          <w:rFonts w:eastAsia="TimesNewRoman" w:cs="Calibri"/>
          <w:szCs w:val="22"/>
        </w:rPr>
        <w:t>g</w:t>
      </w:r>
      <w:r w:rsidR="00077CE9" w:rsidRPr="00077CE9">
        <w:rPr>
          <w:rFonts w:eastAsia="TimesNewRoman" w:cs="Calibri"/>
          <w:szCs w:val="22"/>
        </w:rPr>
        <w:t>rada Požege</w:t>
      </w:r>
      <w:r w:rsidR="00077CE9">
        <w:rPr>
          <w:rFonts w:eastAsia="TimesNewRoman" w:cs="Calibri"/>
          <w:szCs w:val="22"/>
        </w:rPr>
        <w:t xml:space="preserve">. </w:t>
      </w:r>
    </w:p>
    <w:p w14:paraId="57084B42" w14:textId="7912CCA1" w:rsidR="00933507" w:rsidRPr="00C835E7" w:rsidRDefault="00933507" w:rsidP="00CA58DE">
      <w:pPr>
        <w:spacing w:after="240"/>
        <w:ind w:firstLine="708"/>
        <w:jc w:val="both"/>
        <w:rPr>
          <w:rFonts w:cs="Calibri"/>
          <w:bCs/>
          <w:szCs w:val="22"/>
          <w:lang w:eastAsia="zh-CN"/>
        </w:rPr>
      </w:pPr>
      <w:r w:rsidRPr="00C835E7">
        <w:rPr>
          <w:rFonts w:cs="Calibri"/>
          <w:bCs/>
          <w:szCs w:val="22"/>
          <w:lang w:val="pl-PL" w:eastAsia="zh-CN"/>
        </w:rPr>
        <w:t>Pravni  temelj za ovaj Prijedlog Odluke je u članku 35. stavku 1. točki 2. Zakona o lokalnoj i područnoj (regionalnoj) samoupravi (Narodne novine, broj: 33/01., 60/01.- vjerodostojno tumačenje, 129/05., 109/07., 125/08., 36/09., 150/11., 144/12., 19/13.- pročišćeni tekst, 137/15.- ispravak, 123/17., 98/19. i 144/20.)</w:t>
      </w:r>
      <w:r w:rsidR="00077CE9" w:rsidRPr="00C835E7">
        <w:rPr>
          <w:rFonts w:cs="Calibri"/>
          <w:bCs/>
          <w:szCs w:val="22"/>
          <w:lang w:val="pl-PL" w:eastAsia="zh-CN"/>
        </w:rPr>
        <w:t xml:space="preserve"> i </w:t>
      </w:r>
      <w:r w:rsidRPr="00C835E7">
        <w:rPr>
          <w:rFonts w:cs="Calibri"/>
          <w:bCs/>
          <w:szCs w:val="22"/>
          <w:lang w:val="pl-PL" w:eastAsia="zh-CN"/>
        </w:rPr>
        <w:t xml:space="preserve">članku </w:t>
      </w:r>
      <w:r w:rsidR="00C835E7" w:rsidRPr="00C835E7">
        <w:rPr>
          <w:rFonts w:eastAsia="TimesNewRoman" w:cs="Calibri"/>
          <w:szCs w:val="22"/>
        </w:rPr>
        <w:t xml:space="preserve">14. Zakona o zaštiti od požara (Narodne novine, broj: 92/10, i 114/22.) </w:t>
      </w:r>
      <w:r w:rsidRPr="00C835E7">
        <w:rPr>
          <w:rFonts w:cs="Calibri"/>
          <w:szCs w:val="22"/>
        </w:rPr>
        <w:t>i članku 39. stavku 1. podstavku 3. Statuta Grada Požege (Službene novine Grada Požege, broj: 2/21., 11/22. i 3/26.).</w:t>
      </w:r>
    </w:p>
    <w:p w14:paraId="743C074D" w14:textId="77777777" w:rsidR="00933507" w:rsidRPr="00C835E7" w:rsidRDefault="00933507" w:rsidP="00933507">
      <w:pPr>
        <w:rPr>
          <w:rFonts w:cs="Calibri"/>
          <w:bCs/>
          <w:szCs w:val="22"/>
        </w:rPr>
      </w:pPr>
      <w:bookmarkStart w:id="2" w:name="_Hlk517161414"/>
      <w:bookmarkStart w:id="3" w:name="_Hlk511381415"/>
      <w:bookmarkStart w:id="4" w:name="_Hlk524329035"/>
      <w:bookmarkStart w:id="5" w:name="_Hlk499303751"/>
      <w:bookmarkStart w:id="6" w:name="_Hlk499306833"/>
    </w:p>
    <w:p w14:paraId="3DF11D7E" w14:textId="77777777" w:rsidR="00933507" w:rsidRPr="00077CE9" w:rsidRDefault="00933507" w:rsidP="00933507">
      <w:pPr>
        <w:ind w:left="5670"/>
        <w:jc w:val="center"/>
        <w:rPr>
          <w:rFonts w:cs="Calibri"/>
          <w:bCs/>
          <w:szCs w:val="22"/>
        </w:rPr>
      </w:pPr>
      <w:r w:rsidRPr="00077CE9">
        <w:rPr>
          <w:rFonts w:cs="Calibri"/>
          <w:bCs/>
          <w:szCs w:val="22"/>
        </w:rPr>
        <w:t>GRADONAČELNIK</w:t>
      </w:r>
    </w:p>
    <w:bookmarkEnd w:id="2"/>
    <w:p w14:paraId="660542D0" w14:textId="77777777" w:rsidR="00933507" w:rsidRPr="00077CE9" w:rsidRDefault="00933507" w:rsidP="00933507">
      <w:pPr>
        <w:ind w:left="5670"/>
        <w:jc w:val="center"/>
        <w:rPr>
          <w:rFonts w:cs="Calibri"/>
          <w:bCs/>
          <w:szCs w:val="22"/>
          <w:u w:val="single"/>
        </w:rPr>
      </w:pPr>
      <w:r w:rsidRPr="00077CE9">
        <w:rPr>
          <w:rFonts w:cs="Calibri"/>
          <w:bCs/>
          <w:szCs w:val="22"/>
        </w:rPr>
        <w:t>prof.dr.sc. Borislav Miličević, v.r.</w:t>
      </w:r>
    </w:p>
    <w:bookmarkEnd w:id="3"/>
    <w:bookmarkEnd w:id="4"/>
    <w:p w14:paraId="72E10FCF" w14:textId="77777777" w:rsidR="00933507" w:rsidRPr="00077CE9" w:rsidRDefault="00933507" w:rsidP="00933507">
      <w:pPr>
        <w:rPr>
          <w:rFonts w:cs="Calibri"/>
          <w:bCs/>
          <w:szCs w:val="22"/>
          <w:u w:val="single"/>
        </w:rPr>
      </w:pPr>
    </w:p>
    <w:bookmarkEnd w:id="5"/>
    <w:p w14:paraId="3F2867C5" w14:textId="77777777" w:rsidR="00933507" w:rsidRDefault="00933507" w:rsidP="00933507">
      <w:pPr>
        <w:rPr>
          <w:rFonts w:cs="Calibri"/>
          <w:bCs/>
          <w:szCs w:val="22"/>
          <w:u w:val="single"/>
        </w:rPr>
      </w:pPr>
    </w:p>
    <w:p w14:paraId="5929AF42" w14:textId="77777777" w:rsidR="00CA58DE" w:rsidRDefault="00CA58DE" w:rsidP="00933507">
      <w:pPr>
        <w:rPr>
          <w:rFonts w:cs="Calibri"/>
          <w:bCs/>
          <w:szCs w:val="22"/>
          <w:u w:val="single"/>
        </w:rPr>
      </w:pPr>
    </w:p>
    <w:p w14:paraId="7B077A61" w14:textId="77777777" w:rsidR="00CA58DE" w:rsidRDefault="00CA58DE" w:rsidP="00933507">
      <w:pPr>
        <w:rPr>
          <w:rFonts w:cs="Calibri"/>
          <w:bCs/>
          <w:szCs w:val="22"/>
          <w:u w:val="single"/>
        </w:rPr>
      </w:pPr>
    </w:p>
    <w:p w14:paraId="3E42676E" w14:textId="77777777" w:rsidR="00CA58DE" w:rsidRDefault="00CA58DE" w:rsidP="00933507">
      <w:pPr>
        <w:rPr>
          <w:rFonts w:cs="Calibri"/>
          <w:bCs/>
          <w:szCs w:val="22"/>
          <w:u w:val="single"/>
        </w:rPr>
      </w:pPr>
    </w:p>
    <w:p w14:paraId="330A6FA9" w14:textId="77777777" w:rsidR="00CA58DE" w:rsidRDefault="00CA58DE" w:rsidP="00933507">
      <w:pPr>
        <w:rPr>
          <w:rFonts w:cs="Calibri"/>
          <w:bCs/>
          <w:szCs w:val="22"/>
          <w:u w:val="single"/>
        </w:rPr>
      </w:pPr>
    </w:p>
    <w:p w14:paraId="5C756B4D" w14:textId="77777777" w:rsidR="00CA58DE" w:rsidRPr="00077CE9" w:rsidRDefault="00CA58DE" w:rsidP="00933507">
      <w:pPr>
        <w:rPr>
          <w:rFonts w:cs="Calibri"/>
          <w:bCs/>
          <w:szCs w:val="22"/>
          <w:u w:val="single"/>
        </w:rPr>
      </w:pPr>
    </w:p>
    <w:bookmarkEnd w:id="6"/>
    <w:p w14:paraId="0C21B5E1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044B2CE4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5305EA7D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25019813" w14:textId="77777777" w:rsidR="00933507" w:rsidRPr="00077CE9" w:rsidRDefault="00933507" w:rsidP="00CA58DE">
      <w:pPr>
        <w:spacing w:line="276" w:lineRule="auto"/>
        <w:ind w:right="50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>U PRIVITKU:</w:t>
      </w:r>
    </w:p>
    <w:p w14:paraId="4933E280" w14:textId="02B4F199" w:rsidR="00933507" w:rsidRPr="00077CE9" w:rsidRDefault="00933507" w:rsidP="00CA58DE">
      <w:pPr>
        <w:ind w:left="426" w:right="50" w:hanging="284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>1.</w:t>
      </w:r>
      <w:r w:rsidR="00CA58DE">
        <w:rPr>
          <w:rFonts w:cs="Calibri"/>
          <w:szCs w:val="22"/>
        </w:rPr>
        <w:tab/>
      </w:r>
      <w:r w:rsidRPr="00077CE9">
        <w:rPr>
          <w:rFonts w:cs="Calibri"/>
          <w:szCs w:val="22"/>
        </w:rPr>
        <w:t>Zaključak Gradonačelnika Grada Požege</w:t>
      </w:r>
    </w:p>
    <w:p w14:paraId="1B66A215" w14:textId="47717547" w:rsidR="00CA58DE" w:rsidRDefault="00933507" w:rsidP="00CA58DE">
      <w:pPr>
        <w:autoSpaceDE w:val="0"/>
        <w:autoSpaceDN w:val="0"/>
        <w:adjustRightInd w:val="0"/>
        <w:ind w:left="426" w:hanging="284"/>
        <w:jc w:val="both"/>
        <w:rPr>
          <w:rFonts w:eastAsia="TimesNewRoman" w:cs="Calibri"/>
          <w:szCs w:val="22"/>
        </w:rPr>
      </w:pPr>
      <w:r w:rsidRPr="00077CE9">
        <w:rPr>
          <w:rFonts w:cs="Calibri"/>
          <w:szCs w:val="22"/>
        </w:rPr>
        <w:t>2.</w:t>
      </w:r>
      <w:r w:rsidR="00CA58DE">
        <w:rPr>
          <w:rFonts w:cs="Calibri"/>
          <w:szCs w:val="22"/>
        </w:rPr>
        <w:tab/>
      </w:r>
      <w:r w:rsidRPr="00077CE9">
        <w:rPr>
          <w:rFonts w:cs="Calibri"/>
          <w:szCs w:val="22"/>
        </w:rPr>
        <w:t xml:space="preserve">Prijedlog Odluke o </w:t>
      </w:r>
      <w:r w:rsidR="00077CE9" w:rsidRPr="00077CE9">
        <w:rPr>
          <w:rFonts w:eastAsia="TimesNewRoman" w:cs="Calibri"/>
          <w:szCs w:val="22"/>
        </w:rPr>
        <w:t>mjerama zaštite od požara na otvorenom prostoru na području grada Požege</w:t>
      </w:r>
    </w:p>
    <w:p w14:paraId="2975F5ED" w14:textId="2155AD77" w:rsidR="00CA58DE" w:rsidRPr="001D3B88" w:rsidRDefault="00CA58DE" w:rsidP="00CA58DE">
      <w:pPr>
        <w:ind w:right="5386" w:firstLine="142"/>
        <w:jc w:val="center"/>
        <w:rPr>
          <w:rFonts w:cs="Calibri"/>
          <w:szCs w:val="22"/>
        </w:rPr>
      </w:pPr>
      <w:r>
        <w:rPr>
          <w:rFonts w:eastAsia="TimesNewRoman" w:cs="Calibri"/>
          <w:szCs w:val="22"/>
        </w:rPr>
        <w:br w:type="page"/>
      </w:r>
      <w:r w:rsidRPr="00CA58DE">
        <w:rPr>
          <w:rFonts w:cs="Calibri"/>
          <w:noProof/>
          <w:szCs w:val="22"/>
        </w:rPr>
        <w:lastRenderedPageBreak/>
        <w:pict w14:anchorId="0D3F973A">
          <v:shape id="Slika 1" o:spid="_x0000_i1029" type="#_x0000_t75" alt="Slika na kojoj se prikazuje simbol, crveno, zastava&#10;&#10;Sadržaj generiran uz AI možda nije točan." style="width:24.75pt;height:33.75pt;visibility:visible;mso-wrap-style:square">
            <v:imagedata r:id="rId9" o:title="Slika na kojoj se prikazuje simbol, crveno, zastava&#10;&#10;Sadržaj generiran uz AI možda nije točan" croptop="-1f" cropbottom="-5873f"/>
          </v:shape>
        </w:pict>
      </w:r>
    </w:p>
    <w:p w14:paraId="2D68478F" w14:textId="77777777" w:rsidR="00CA58DE" w:rsidRPr="001D3B88" w:rsidRDefault="00CA58DE" w:rsidP="00CA58DE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148E1736" w14:textId="77777777" w:rsidR="00CA58DE" w:rsidRPr="001D3B88" w:rsidRDefault="00CA58DE" w:rsidP="00CA58DE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2A1D396D" w14:textId="7D0BBFB0" w:rsidR="00CA58DE" w:rsidRPr="00745B93" w:rsidRDefault="00CA58DE" w:rsidP="00CA58DE">
      <w:pPr>
        <w:ind w:right="5386"/>
        <w:jc w:val="center"/>
        <w:rPr>
          <w:rFonts w:cs="Calibri"/>
          <w:szCs w:val="22"/>
        </w:rPr>
      </w:pPr>
      <w:r>
        <w:rPr>
          <w:noProof/>
        </w:rPr>
        <w:pict w14:anchorId="447E78B1">
          <v:shape id="Slika 2" o:spid="_x0000_s2053" type="#_x0000_t75" alt="Slika na kojoj se prikazuje emblem, grb, simbol, krug&#10;&#10;Sadržaj generiran uz AI možda nije točan." style="position:absolute;left:0;text-align:left;margin-left:7.6pt;margin-top:1.4pt;width:28pt;height:27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Slika na kojoj se prikazuje emblem, grb, simbol, krug&#10;&#10;Sadržaj generiran uz AI možda nije točan"/>
          </v:shape>
        </w:pict>
      </w:r>
      <w:r w:rsidRPr="00745B93">
        <w:rPr>
          <w:rFonts w:cs="Calibri"/>
          <w:szCs w:val="22"/>
        </w:rPr>
        <w:t>GRAD POŽEGA</w:t>
      </w:r>
    </w:p>
    <w:p w14:paraId="3E30D706" w14:textId="77777777" w:rsidR="00CA58DE" w:rsidRDefault="00CA58DE" w:rsidP="00CA58DE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GRADONAČELNIK</w:t>
      </w:r>
    </w:p>
    <w:p w14:paraId="07B8769A" w14:textId="72B5E582" w:rsidR="00C960C5" w:rsidRPr="00C960C5" w:rsidRDefault="00C960C5" w:rsidP="00CA58DE">
      <w:pPr>
        <w:autoSpaceDE w:val="0"/>
        <w:autoSpaceDN w:val="0"/>
        <w:adjustRightInd w:val="0"/>
        <w:jc w:val="both"/>
        <w:rPr>
          <w:rFonts w:cs="Calibri"/>
          <w:szCs w:val="22"/>
        </w:rPr>
      </w:pPr>
      <w:r w:rsidRPr="00C960C5">
        <w:rPr>
          <w:rFonts w:cs="Calibri"/>
          <w:szCs w:val="22"/>
        </w:rPr>
        <w:t>KLASA 363-01/26-01/16</w:t>
      </w:r>
    </w:p>
    <w:p w14:paraId="4AAA94B6" w14:textId="77777777" w:rsidR="00933507" w:rsidRPr="00077CE9" w:rsidRDefault="00933507" w:rsidP="00933507">
      <w:pPr>
        <w:rPr>
          <w:rFonts w:cs="Calibri"/>
          <w:szCs w:val="22"/>
        </w:rPr>
      </w:pPr>
      <w:r w:rsidRPr="00077CE9">
        <w:rPr>
          <w:rFonts w:cs="Calibri"/>
          <w:szCs w:val="22"/>
        </w:rPr>
        <w:t>URBROJ: 2177-1-02/01-26-</w:t>
      </w:r>
      <w:r w:rsidR="00C960C5">
        <w:rPr>
          <w:rFonts w:cs="Calibri"/>
          <w:szCs w:val="22"/>
        </w:rPr>
        <w:t>2</w:t>
      </w:r>
    </w:p>
    <w:p w14:paraId="0D17EEC0" w14:textId="3276DE35" w:rsidR="00933507" w:rsidRPr="00077CE9" w:rsidRDefault="00933507" w:rsidP="00CA58DE">
      <w:pPr>
        <w:spacing w:after="240"/>
        <w:ind w:right="50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 xml:space="preserve">Požega, </w:t>
      </w:r>
      <w:r w:rsidR="00077CE9">
        <w:rPr>
          <w:rFonts w:cs="Calibri"/>
          <w:szCs w:val="22"/>
        </w:rPr>
        <w:t>2</w:t>
      </w:r>
      <w:r w:rsidR="002272AC">
        <w:rPr>
          <w:rFonts w:cs="Calibri"/>
          <w:szCs w:val="22"/>
        </w:rPr>
        <w:t xml:space="preserve">8. </w:t>
      </w:r>
      <w:r w:rsidRPr="00077CE9">
        <w:rPr>
          <w:rFonts w:cs="Calibri"/>
          <w:szCs w:val="22"/>
        </w:rPr>
        <w:t>svibnja 2026.</w:t>
      </w:r>
    </w:p>
    <w:p w14:paraId="2548F97F" w14:textId="77777777" w:rsidR="00933507" w:rsidRPr="00077CE9" w:rsidRDefault="00933507" w:rsidP="00CA58DE">
      <w:pPr>
        <w:spacing w:after="240"/>
        <w:ind w:right="50" w:firstLine="708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>Na temelju članka 44. stavka 1. i članka 48. stavka 1. točke 1. Zakona o lokalnoj i područnoj (regionalnoj) samoupravi (</w:t>
      </w:r>
      <w:r w:rsidRPr="00077CE9">
        <w:rPr>
          <w:rFonts w:cs="Calibri"/>
          <w:bCs/>
          <w:szCs w:val="22"/>
          <w:lang w:eastAsia="zh-CN"/>
        </w:rPr>
        <w:t xml:space="preserve">Narodne novine, broj: 33/01., 60/01.- vjerodostojno tumačenje, 129/05., 109/07., 125/08., 36/09., 150/11., 144/12., 19/13.- pročišćeni tekst, 137/15.- ispravak, 123/17., 98/19. i 144/20.) i </w:t>
      </w:r>
      <w:r w:rsidRPr="00077CE9">
        <w:rPr>
          <w:rFonts w:cs="Calibri"/>
          <w:szCs w:val="22"/>
        </w:rPr>
        <w:t xml:space="preserve">članka 62. stavka 1. podstavka 1. i članka 120. Statuta Grada Požege (Službene novine Grada Požege broj:2/21., 11/22. i 3/26.), Gradonačelnik Grada Požege, dana </w:t>
      </w:r>
      <w:r w:rsidR="00077CE9">
        <w:rPr>
          <w:rFonts w:cs="Calibri"/>
          <w:szCs w:val="22"/>
        </w:rPr>
        <w:t xml:space="preserve"> 2</w:t>
      </w:r>
      <w:r w:rsidR="002272AC">
        <w:rPr>
          <w:rFonts w:cs="Calibri"/>
          <w:szCs w:val="22"/>
        </w:rPr>
        <w:t>8</w:t>
      </w:r>
      <w:r w:rsidR="00077CE9">
        <w:rPr>
          <w:rFonts w:cs="Calibri"/>
          <w:szCs w:val="22"/>
        </w:rPr>
        <w:t xml:space="preserve">. </w:t>
      </w:r>
      <w:r w:rsidRPr="00077CE9">
        <w:rPr>
          <w:rFonts w:cs="Calibri"/>
          <w:szCs w:val="22"/>
        </w:rPr>
        <w:t>svibnja 2026. godine, donosi</w:t>
      </w:r>
    </w:p>
    <w:p w14:paraId="66ED8D6C" w14:textId="77777777" w:rsidR="00933507" w:rsidRPr="00CA58DE" w:rsidRDefault="00933507" w:rsidP="00CA58DE">
      <w:pPr>
        <w:spacing w:after="240"/>
        <w:ind w:right="50"/>
        <w:jc w:val="center"/>
        <w:rPr>
          <w:rFonts w:cs="Calibri"/>
          <w:szCs w:val="22"/>
        </w:rPr>
      </w:pPr>
      <w:r w:rsidRPr="00CA58DE">
        <w:rPr>
          <w:rFonts w:cs="Calibri"/>
          <w:szCs w:val="22"/>
        </w:rPr>
        <w:t>Z A K L J U Č A K</w:t>
      </w:r>
    </w:p>
    <w:p w14:paraId="75226C98" w14:textId="17F0159D" w:rsidR="00933507" w:rsidRPr="00077CE9" w:rsidRDefault="00933507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>I. Utvrđuje se Prijedlog Odluke o</w:t>
      </w:r>
      <w:r w:rsidR="00077CE9">
        <w:rPr>
          <w:rFonts w:cs="Calibri"/>
          <w:szCs w:val="22"/>
        </w:rPr>
        <w:t xml:space="preserve"> </w:t>
      </w:r>
      <w:r w:rsidR="00077CE9" w:rsidRPr="00077CE9">
        <w:rPr>
          <w:rFonts w:eastAsia="TimesNewRoman" w:cs="Calibri"/>
          <w:szCs w:val="22"/>
        </w:rPr>
        <w:t>mjerama zaštite od požara na otvorenom prostoru na području grada Požege</w:t>
      </w:r>
      <w:r w:rsidRPr="00077CE9">
        <w:rPr>
          <w:rFonts w:cs="Calibri"/>
          <w:szCs w:val="22"/>
        </w:rPr>
        <w:t>, u predloženom tekstu.</w:t>
      </w:r>
    </w:p>
    <w:p w14:paraId="44ACF722" w14:textId="77777777" w:rsidR="00933507" w:rsidRPr="00077CE9" w:rsidRDefault="00933507" w:rsidP="00CA58DE">
      <w:pPr>
        <w:spacing w:after="240"/>
        <w:ind w:right="50" w:firstLine="708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>II. Prijedlog Odluke iz točke I. ovoga Zaključka upućuje se Gradskom vijeću Grada Požege na razmatranje i usvajanje.</w:t>
      </w:r>
    </w:p>
    <w:p w14:paraId="3A91AD31" w14:textId="77777777" w:rsidR="00933507" w:rsidRPr="00077CE9" w:rsidRDefault="00933507" w:rsidP="00CA58DE">
      <w:pPr>
        <w:ind w:right="50"/>
        <w:jc w:val="both"/>
        <w:rPr>
          <w:rFonts w:cs="Calibri"/>
          <w:szCs w:val="22"/>
        </w:rPr>
      </w:pPr>
    </w:p>
    <w:p w14:paraId="01AE027A" w14:textId="77777777" w:rsidR="00933507" w:rsidRPr="00077CE9" w:rsidRDefault="00933507" w:rsidP="00933507">
      <w:pPr>
        <w:ind w:left="5670"/>
        <w:jc w:val="center"/>
        <w:rPr>
          <w:rFonts w:cs="Calibri"/>
          <w:bCs/>
          <w:szCs w:val="22"/>
        </w:rPr>
      </w:pPr>
      <w:r w:rsidRPr="00077CE9">
        <w:rPr>
          <w:rFonts w:cs="Calibri"/>
          <w:bCs/>
          <w:szCs w:val="22"/>
        </w:rPr>
        <w:t>GRADONAČELNIK</w:t>
      </w:r>
    </w:p>
    <w:p w14:paraId="0BA1B55A" w14:textId="77777777" w:rsidR="00933507" w:rsidRPr="00077CE9" w:rsidRDefault="00933507" w:rsidP="00933507">
      <w:pPr>
        <w:ind w:left="5670"/>
        <w:jc w:val="center"/>
        <w:rPr>
          <w:rFonts w:cs="Calibri"/>
          <w:bCs/>
          <w:szCs w:val="22"/>
          <w:u w:val="single"/>
        </w:rPr>
      </w:pPr>
      <w:r w:rsidRPr="00077CE9">
        <w:rPr>
          <w:rFonts w:cs="Calibri"/>
          <w:bCs/>
          <w:szCs w:val="22"/>
        </w:rPr>
        <w:t>prof.dr.sc. Borislav Miličević, v.r.</w:t>
      </w:r>
    </w:p>
    <w:p w14:paraId="55B6E58F" w14:textId="77777777" w:rsidR="00933507" w:rsidRPr="00077CE9" w:rsidRDefault="00933507" w:rsidP="00933507">
      <w:pPr>
        <w:rPr>
          <w:rFonts w:cs="Calibri"/>
          <w:bCs/>
          <w:szCs w:val="22"/>
          <w:u w:val="single"/>
        </w:rPr>
      </w:pPr>
    </w:p>
    <w:p w14:paraId="649181B2" w14:textId="77777777" w:rsidR="00933507" w:rsidRPr="00077CE9" w:rsidRDefault="00933507" w:rsidP="00933507">
      <w:pPr>
        <w:rPr>
          <w:rFonts w:cs="Calibri"/>
          <w:bCs/>
          <w:szCs w:val="22"/>
          <w:u w:val="single"/>
        </w:rPr>
      </w:pPr>
    </w:p>
    <w:p w14:paraId="3D2963A7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77E0DD46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0895BDF2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73A49599" w14:textId="77777777" w:rsidR="00933507" w:rsidRDefault="00933507" w:rsidP="00933507">
      <w:pPr>
        <w:ind w:right="50"/>
        <w:jc w:val="both"/>
        <w:rPr>
          <w:rFonts w:cs="Calibri"/>
          <w:szCs w:val="22"/>
        </w:rPr>
      </w:pPr>
    </w:p>
    <w:p w14:paraId="53E19A86" w14:textId="77777777" w:rsidR="00CA58DE" w:rsidRDefault="00CA58DE" w:rsidP="00933507">
      <w:pPr>
        <w:ind w:right="50"/>
        <w:jc w:val="both"/>
        <w:rPr>
          <w:rFonts w:cs="Calibri"/>
          <w:szCs w:val="22"/>
        </w:rPr>
      </w:pPr>
    </w:p>
    <w:p w14:paraId="2C196AA7" w14:textId="77777777" w:rsidR="00CA58DE" w:rsidRDefault="00CA58DE" w:rsidP="00933507">
      <w:pPr>
        <w:ind w:right="50"/>
        <w:jc w:val="both"/>
        <w:rPr>
          <w:rFonts w:cs="Calibri"/>
          <w:szCs w:val="22"/>
        </w:rPr>
      </w:pPr>
    </w:p>
    <w:p w14:paraId="0C1D37A8" w14:textId="77777777" w:rsidR="00CA58DE" w:rsidRDefault="00CA58DE" w:rsidP="00933507">
      <w:pPr>
        <w:ind w:right="50"/>
        <w:jc w:val="both"/>
        <w:rPr>
          <w:rFonts w:cs="Calibri"/>
          <w:szCs w:val="22"/>
        </w:rPr>
      </w:pPr>
    </w:p>
    <w:p w14:paraId="52AB17A1" w14:textId="77777777" w:rsidR="00CA58DE" w:rsidRPr="00077CE9" w:rsidRDefault="00CA58DE" w:rsidP="00933507">
      <w:pPr>
        <w:ind w:right="50"/>
        <w:jc w:val="both"/>
        <w:rPr>
          <w:rFonts w:cs="Calibri"/>
          <w:szCs w:val="22"/>
        </w:rPr>
      </w:pPr>
    </w:p>
    <w:p w14:paraId="0C0C00A0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4380BF49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3D372019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06D72AFD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0798DF77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0EC18A83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31EB727F" w14:textId="77777777" w:rsidR="00933507" w:rsidRPr="00077CE9" w:rsidRDefault="00933507" w:rsidP="00933507">
      <w:pPr>
        <w:ind w:right="50"/>
        <w:jc w:val="both"/>
        <w:rPr>
          <w:rFonts w:cs="Calibri"/>
          <w:szCs w:val="22"/>
        </w:rPr>
      </w:pPr>
    </w:p>
    <w:p w14:paraId="309440BD" w14:textId="77777777" w:rsidR="00933507" w:rsidRPr="00077CE9" w:rsidRDefault="00933507" w:rsidP="00CA58DE">
      <w:pPr>
        <w:spacing w:line="276" w:lineRule="auto"/>
        <w:ind w:right="50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>DOSTAVITI:</w:t>
      </w:r>
    </w:p>
    <w:p w14:paraId="42845AE4" w14:textId="77777777" w:rsidR="00933507" w:rsidRPr="00077CE9" w:rsidRDefault="00933507" w:rsidP="00933507">
      <w:pPr>
        <w:numPr>
          <w:ilvl w:val="0"/>
          <w:numId w:val="1"/>
        </w:numPr>
        <w:ind w:right="50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>Gradskom vijeću Grada Požege</w:t>
      </w:r>
    </w:p>
    <w:p w14:paraId="6A9FBA90" w14:textId="77777777" w:rsidR="00933507" w:rsidRPr="00077CE9" w:rsidRDefault="00933507" w:rsidP="00933507">
      <w:pPr>
        <w:numPr>
          <w:ilvl w:val="0"/>
          <w:numId w:val="1"/>
        </w:numPr>
        <w:ind w:right="50"/>
        <w:jc w:val="both"/>
        <w:rPr>
          <w:rFonts w:cs="Calibri"/>
          <w:szCs w:val="22"/>
        </w:rPr>
      </w:pPr>
      <w:r w:rsidRPr="00077CE9">
        <w:rPr>
          <w:rFonts w:cs="Calibri"/>
          <w:szCs w:val="22"/>
        </w:rPr>
        <w:t>Pismohrani.</w:t>
      </w:r>
    </w:p>
    <w:p w14:paraId="36A920D7" w14:textId="77777777" w:rsidR="00CA58DE" w:rsidRDefault="00933507" w:rsidP="00CA58DE">
      <w:pPr>
        <w:jc w:val="right"/>
        <w:rPr>
          <w:rFonts w:cs="Calibri"/>
          <w:szCs w:val="22"/>
          <w:u w:val="single"/>
        </w:rPr>
      </w:pPr>
      <w:r w:rsidRPr="00077CE9">
        <w:rPr>
          <w:rFonts w:cs="Calibri"/>
          <w:szCs w:val="22"/>
        </w:rPr>
        <w:br w:type="page"/>
      </w:r>
      <w:r w:rsidR="00CA58DE">
        <w:rPr>
          <w:rFonts w:cs="Calibri"/>
          <w:szCs w:val="22"/>
          <w:u w:val="single"/>
        </w:rPr>
        <w:lastRenderedPageBreak/>
        <w:t>PRIJEDLOG</w:t>
      </w:r>
    </w:p>
    <w:p w14:paraId="115DA7CA" w14:textId="2CB7E412" w:rsidR="00CA58DE" w:rsidRPr="001D3B88" w:rsidRDefault="00CA58DE" w:rsidP="00CA58DE">
      <w:pPr>
        <w:ind w:right="5386" w:firstLine="142"/>
        <w:jc w:val="center"/>
        <w:rPr>
          <w:rFonts w:cs="Calibri"/>
          <w:szCs w:val="22"/>
        </w:rPr>
      </w:pPr>
      <w:r w:rsidRPr="00CA58DE">
        <w:rPr>
          <w:rFonts w:cs="Calibri"/>
          <w:noProof/>
          <w:szCs w:val="22"/>
        </w:rPr>
        <w:pict w14:anchorId="293F31EA">
          <v:shape id="Slika 3" o:spid="_x0000_i1032" type="#_x0000_t75" alt="Slika na kojoj se prikazuje simbol, crveno, zastava&#10;&#10;Sadržaj generiran uz AI možda nije točan." style="width:24.75pt;height:33.75pt;visibility:visible;mso-wrap-style:square">
            <v:imagedata r:id="rId9" o:title="Slika na kojoj se prikazuje simbol, crveno, zastava&#10;&#10;Sadržaj generiran uz AI možda nije točan" croptop="-1f" cropbottom="-5873f"/>
          </v:shape>
        </w:pict>
      </w:r>
    </w:p>
    <w:p w14:paraId="50FAB624" w14:textId="77777777" w:rsidR="00CA58DE" w:rsidRPr="001D3B88" w:rsidRDefault="00CA58DE" w:rsidP="00CA58DE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3D2A610A" w14:textId="77777777" w:rsidR="00CA58DE" w:rsidRPr="001D3B88" w:rsidRDefault="00CA58DE" w:rsidP="00CA58DE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1DD98DEF" w14:textId="4CC59C9F" w:rsidR="00CA58DE" w:rsidRPr="00745B93" w:rsidRDefault="00CA58DE" w:rsidP="00CA58DE">
      <w:pPr>
        <w:ind w:right="5386"/>
        <w:jc w:val="center"/>
        <w:rPr>
          <w:rFonts w:cs="Calibri"/>
          <w:szCs w:val="22"/>
        </w:rPr>
      </w:pPr>
      <w:r>
        <w:rPr>
          <w:noProof/>
        </w:rPr>
        <w:pict w14:anchorId="0B135CAB">
          <v:shape id="Slika 4" o:spid="_x0000_s2054" type="#_x0000_t75" alt="Slika na kojoj se prikazuje emblem, grb, simbol, krug&#10;&#10;Sadržaj generiran uz AI možda nije točan." style="position:absolute;left:0;text-align:left;margin-left:7.6pt;margin-top:1.4pt;width:28pt;height:27.4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Slika na kojoj se prikazuje emblem, grb, simbol, krug&#10;&#10;Sadržaj generiran uz AI možda nije točan"/>
          </v:shape>
        </w:pict>
      </w:r>
      <w:r w:rsidRPr="00745B93">
        <w:rPr>
          <w:rFonts w:cs="Calibri"/>
          <w:szCs w:val="22"/>
        </w:rPr>
        <w:t>GRAD POŽEGA</w:t>
      </w:r>
    </w:p>
    <w:p w14:paraId="3E26C05F" w14:textId="77777777" w:rsidR="00CA58DE" w:rsidRPr="00745B93" w:rsidRDefault="00CA58DE" w:rsidP="00CA58DE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GRADSKO VIJEĆE</w:t>
      </w:r>
    </w:p>
    <w:p w14:paraId="48615832" w14:textId="77777777" w:rsidR="00C960C5" w:rsidRPr="00C960C5" w:rsidRDefault="00C960C5" w:rsidP="00C960C5">
      <w:pPr>
        <w:rPr>
          <w:rFonts w:cs="Calibri"/>
          <w:color w:val="000000"/>
          <w:szCs w:val="22"/>
        </w:rPr>
      </w:pPr>
      <w:r w:rsidRPr="00C960C5">
        <w:rPr>
          <w:rFonts w:cs="Calibri"/>
          <w:color w:val="000000"/>
          <w:szCs w:val="22"/>
        </w:rPr>
        <w:t>KLASA 363-01/26-01/16</w:t>
      </w:r>
    </w:p>
    <w:p w14:paraId="5981558C" w14:textId="77777777" w:rsidR="00933507" w:rsidRPr="00077CE9" w:rsidRDefault="00933507" w:rsidP="00A274C6">
      <w:pPr>
        <w:rPr>
          <w:rFonts w:cs="Calibri"/>
          <w:color w:val="000000"/>
          <w:szCs w:val="22"/>
        </w:rPr>
      </w:pPr>
      <w:r w:rsidRPr="00077CE9">
        <w:rPr>
          <w:rFonts w:cs="Calibri"/>
          <w:color w:val="000000"/>
          <w:szCs w:val="22"/>
        </w:rPr>
        <w:t>URBROJ: 2177-1-02/01-26-</w:t>
      </w:r>
      <w:r w:rsidR="00C960C5">
        <w:rPr>
          <w:rFonts w:cs="Calibri"/>
          <w:color w:val="000000"/>
          <w:szCs w:val="22"/>
        </w:rPr>
        <w:t>3</w:t>
      </w:r>
    </w:p>
    <w:p w14:paraId="51BBBE77" w14:textId="77777777" w:rsidR="00933507" w:rsidRPr="00077CE9" w:rsidRDefault="00933507" w:rsidP="00CA58DE">
      <w:pPr>
        <w:spacing w:after="240"/>
        <w:rPr>
          <w:rFonts w:cs="Calibri"/>
          <w:szCs w:val="22"/>
        </w:rPr>
      </w:pPr>
      <w:r w:rsidRPr="00077CE9">
        <w:rPr>
          <w:rFonts w:cs="Calibri"/>
          <w:szCs w:val="22"/>
        </w:rPr>
        <w:t>Požega, __. lipnja 2026.</w:t>
      </w:r>
    </w:p>
    <w:p w14:paraId="3D3547D2" w14:textId="77777777" w:rsidR="00712B73" w:rsidRPr="00077CE9" w:rsidRDefault="00712B73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 xml:space="preserve">Na temelju članka </w:t>
      </w:r>
      <w:r w:rsidR="005B4DF5" w:rsidRPr="00077CE9">
        <w:rPr>
          <w:rFonts w:eastAsia="TimesNewRoman" w:cs="Calibri"/>
          <w:szCs w:val="22"/>
        </w:rPr>
        <w:t>14</w:t>
      </w:r>
      <w:r w:rsidRPr="00077CE9">
        <w:rPr>
          <w:rFonts w:eastAsia="TimesNewRoman" w:cs="Calibri"/>
          <w:szCs w:val="22"/>
        </w:rPr>
        <w:t>. Zakona o zaštiti od požara (Narodne novine</w:t>
      </w:r>
      <w:r w:rsidR="00077CE9">
        <w:rPr>
          <w:rFonts w:eastAsia="TimesNewRoman" w:cs="Calibri"/>
          <w:szCs w:val="22"/>
        </w:rPr>
        <w:t>,</w:t>
      </w:r>
      <w:r w:rsidRPr="00077CE9">
        <w:rPr>
          <w:rFonts w:eastAsia="TimesNewRoman" w:cs="Calibri"/>
          <w:szCs w:val="22"/>
        </w:rPr>
        <w:t xml:space="preserve"> broj</w:t>
      </w:r>
      <w:r w:rsidR="00077CE9">
        <w:rPr>
          <w:rFonts w:eastAsia="TimesNewRoman" w:cs="Calibri"/>
          <w:szCs w:val="22"/>
        </w:rPr>
        <w:t>:</w:t>
      </w:r>
      <w:r w:rsidRPr="00077CE9">
        <w:rPr>
          <w:rFonts w:eastAsia="TimesNewRoman" w:cs="Calibri"/>
          <w:szCs w:val="22"/>
        </w:rPr>
        <w:t xml:space="preserve"> </w:t>
      </w:r>
      <w:r w:rsidR="003B18E2" w:rsidRPr="00077CE9">
        <w:rPr>
          <w:rFonts w:eastAsia="TimesNewRoman" w:cs="Calibri"/>
          <w:szCs w:val="22"/>
        </w:rPr>
        <w:t>92/10</w:t>
      </w:r>
      <w:r w:rsidR="00077CE9">
        <w:rPr>
          <w:rFonts w:eastAsia="TimesNewRoman" w:cs="Calibri"/>
          <w:szCs w:val="22"/>
        </w:rPr>
        <w:t>,</w:t>
      </w:r>
      <w:r w:rsidR="005B4DF5" w:rsidRPr="00077CE9">
        <w:rPr>
          <w:rFonts w:eastAsia="TimesNewRoman" w:cs="Calibri"/>
          <w:szCs w:val="22"/>
        </w:rPr>
        <w:t xml:space="preserve"> i 114/22</w:t>
      </w:r>
      <w:r w:rsidR="00077CE9">
        <w:rPr>
          <w:rFonts w:eastAsia="TimesNewRoman" w:cs="Calibri"/>
          <w:szCs w:val="22"/>
        </w:rPr>
        <w:t>.</w:t>
      </w:r>
      <w:r w:rsidR="003B18E2" w:rsidRPr="00077CE9">
        <w:rPr>
          <w:rFonts w:eastAsia="TimesNewRoman" w:cs="Calibri"/>
          <w:szCs w:val="22"/>
        </w:rPr>
        <w:t>)</w:t>
      </w:r>
      <w:r w:rsidRPr="00077CE9">
        <w:rPr>
          <w:rFonts w:eastAsia="TimesNewRoman" w:cs="Calibri"/>
          <w:szCs w:val="22"/>
        </w:rPr>
        <w:t xml:space="preserve"> i članka </w:t>
      </w:r>
      <w:r w:rsidR="00077CE9">
        <w:rPr>
          <w:rFonts w:eastAsia="TimesNewRoman" w:cs="Calibri"/>
          <w:szCs w:val="22"/>
        </w:rPr>
        <w:t xml:space="preserve">39. stavka 1. podstavka 3. </w:t>
      </w:r>
      <w:r w:rsidRPr="00077CE9">
        <w:rPr>
          <w:rFonts w:eastAsia="TimesNewRoman" w:cs="Calibri"/>
          <w:szCs w:val="22"/>
        </w:rPr>
        <w:t xml:space="preserve">Statuta </w:t>
      </w:r>
      <w:r w:rsidR="005B4DF5" w:rsidRPr="00077CE9">
        <w:rPr>
          <w:rFonts w:eastAsia="TimesNewRoman" w:cs="Calibri"/>
          <w:szCs w:val="22"/>
        </w:rPr>
        <w:t>Grada Požege</w:t>
      </w:r>
      <w:r w:rsidR="003B18E2" w:rsidRPr="00077CE9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>(Služben</w:t>
      </w:r>
      <w:r w:rsidR="005B4DF5" w:rsidRPr="00077CE9">
        <w:rPr>
          <w:rFonts w:eastAsia="TimesNewRoman" w:cs="Calibri"/>
          <w:szCs w:val="22"/>
        </w:rPr>
        <w:t>e novine</w:t>
      </w:r>
      <w:r w:rsidRPr="00077CE9">
        <w:rPr>
          <w:rFonts w:eastAsia="TimesNewRoman" w:cs="Calibri"/>
          <w:szCs w:val="22"/>
        </w:rPr>
        <w:t xml:space="preserve"> </w:t>
      </w:r>
      <w:r w:rsidR="005B4DF5" w:rsidRPr="00077CE9">
        <w:rPr>
          <w:rFonts w:eastAsia="TimesNewRoman" w:cs="Calibri"/>
          <w:szCs w:val="22"/>
        </w:rPr>
        <w:t>Grada Požege</w:t>
      </w:r>
      <w:r w:rsidR="00077CE9">
        <w:rPr>
          <w:rFonts w:eastAsia="TimesNewRoman" w:cs="Calibri"/>
          <w:szCs w:val="22"/>
        </w:rPr>
        <w:t>, broj: 12/21., 11/22. i 3/26.</w:t>
      </w:r>
      <w:r w:rsidRPr="00077CE9">
        <w:rPr>
          <w:rFonts w:eastAsia="TimesNewRoman" w:cs="Calibri"/>
          <w:szCs w:val="22"/>
        </w:rPr>
        <w:t>)</w:t>
      </w:r>
      <w:r w:rsidR="00077CE9">
        <w:rPr>
          <w:rFonts w:eastAsia="TimesNewRoman" w:cs="Calibri"/>
          <w:szCs w:val="22"/>
        </w:rPr>
        <w:t>,</w:t>
      </w:r>
      <w:r w:rsidR="003B18E2" w:rsidRPr="00077CE9">
        <w:rPr>
          <w:rFonts w:eastAsia="TimesNewRoman" w:cs="Calibri"/>
          <w:szCs w:val="22"/>
        </w:rPr>
        <w:t xml:space="preserve"> </w:t>
      </w:r>
      <w:r w:rsidR="005B4DF5" w:rsidRPr="00077CE9">
        <w:rPr>
          <w:rFonts w:eastAsia="TimesNewRoman" w:cs="Calibri"/>
          <w:szCs w:val="22"/>
        </w:rPr>
        <w:t>Gradsko</w:t>
      </w:r>
      <w:r w:rsidRPr="00077CE9">
        <w:rPr>
          <w:rFonts w:eastAsia="TimesNewRoman" w:cs="Calibri"/>
          <w:szCs w:val="22"/>
        </w:rPr>
        <w:t xml:space="preserve"> vijeće</w:t>
      </w:r>
      <w:r w:rsidR="005B4DF5" w:rsidRPr="00077CE9">
        <w:rPr>
          <w:rFonts w:eastAsia="TimesNewRoman" w:cs="Calibri"/>
          <w:szCs w:val="22"/>
        </w:rPr>
        <w:t xml:space="preserve"> Grada Požege</w:t>
      </w:r>
      <w:r w:rsidRPr="00077CE9">
        <w:rPr>
          <w:rFonts w:eastAsia="TimesNewRoman" w:cs="Calibri"/>
          <w:szCs w:val="22"/>
        </w:rPr>
        <w:t xml:space="preserve"> na </w:t>
      </w:r>
      <w:r w:rsidR="00077CE9">
        <w:rPr>
          <w:rFonts w:eastAsia="TimesNewRoman" w:cs="Calibri"/>
          <w:szCs w:val="22"/>
        </w:rPr>
        <w:t xml:space="preserve">11. </w:t>
      </w:r>
      <w:r w:rsidRPr="00077CE9">
        <w:rPr>
          <w:rFonts w:eastAsia="TimesNewRoman" w:cs="Calibri"/>
          <w:szCs w:val="22"/>
        </w:rPr>
        <w:t>sjednici</w:t>
      </w:r>
      <w:r w:rsidR="00077CE9">
        <w:rPr>
          <w:rFonts w:eastAsia="TimesNewRoman" w:cs="Calibri"/>
          <w:szCs w:val="22"/>
        </w:rPr>
        <w:t xml:space="preserve">, </w:t>
      </w:r>
      <w:r w:rsidRPr="00077CE9">
        <w:rPr>
          <w:rFonts w:eastAsia="TimesNewRoman" w:cs="Calibri"/>
          <w:szCs w:val="22"/>
        </w:rPr>
        <w:t xml:space="preserve">održanoj </w:t>
      </w:r>
      <w:r w:rsidR="00077CE9">
        <w:rPr>
          <w:rFonts w:eastAsia="TimesNewRoman" w:cs="Calibri"/>
          <w:szCs w:val="22"/>
        </w:rPr>
        <w:t xml:space="preserve">dana, </w:t>
      </w:r>
      <w:r w:rsidR="003B18E2" w:rsidRPr="00077CE9">
        <w:rPr>
          <w:rFonts w:eastAsia="TimesNewRoman" w:cs="Calibri"/>
          <w:szCs w:val="22"/>
        </w:rPr>
        <w:t>__</w:t>
      </w:r>
      <w:r w:rsidR="00077CE9">
        <w:rPr>
          <w:rFonts w:eastAsia="TimesNewRoman" w:cs="Calibri"/>
          <w:szCs w:val="22"/>
        </w:rPr>
        <w:t xml:space="preserve">. lipnja 2026. </w:t>
      </w:r>
      <w:r w:rsidRPr="00077CE9">
        <w:rPr>
          <w:rFonts w:eastAsia="TimesNewRoman" w:cs="Calibri"/>
          <w:szCs w:val="22"/>
        </w:rPr>
        <w:t>godine</w:t>
      </w:r>
      <w:r w:rsidR="00077CE9">
        <w:rPr>
          <w:rFonts w:eastAsia="TimesNewRoman" w:cs="Calibri"/>
          <w:szCs w:val="22"/>
        </w:rPr>
        <w:t xml:space="preserve">, donosi </w:t>
      </w:r>
    </w:p>
    <w:p w14:paraId="754408CB" w14:textId="77777777" w:rsidR="00712B73" w:rsidRPr="00CA58DE" w:rsidRDefault="00712B73" w:rsidP="003B18E2">
      <w:pPr>
        <w:autoSpaceDE w:val="0"/>
        <w:autoSpaceDN w:val="0"/>
        <w:adjustRightInd w:val="0"/>
        <w:jc w:val="center"/>
        <w:rPr>
          <w:rFonts w:eastAsia="TimesNewRoman" w:cs="Calibri"/>
          <w:szCs w:val="22"/>
        </w:rPr>
      </w:pPr>
      <w:r w:rsidRPr="00CA58DE">
        <w:rPr>
          <w:rFonts w:eastAsia="TimesNewRoman" w:cs="Calibri"/>
          <w:szCs w:val="22"/>
        </w:rPr>
        <w:t>O D L U K U</w:t>
      </w:r>
    </w:p>
    <w:p w14:paraId="4E125A3E" w14:textId="77777777" w:rsidR="00712B73" w:rsidRPr="00CA58DE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CA58DE">
        <w:rPr>
          <w:rFonts w:eastAsia="TimesNewRoman" w:cs="Calibri"/>
          <w:szCs w:val="22"/>
        </w:rPr>
        <w:t>o mjerama zaštite od požara na otvoren</w:t>
      </w:r>
      <w:r w:rsidR="005B4DF5" w:rsidRPr="00CA58DE">
        <w:rPr>
          <w:rFonts w:eastAsia="TimesNewRoman" w:cs="Calibri"/>
          <w:szCs w:val="22"/>
        </w:rPr>
        <w:t xml:space="preserve">om prostoru na području </w:t>
      </w:r>
      <w:r w:rsidR="00077CE9" w:rsidRPr="00CA58DE">
        <w:rPr>
          <w:rFonts w:eastAsia="TimesNewRoman" w:cs="Calibri"/>
          <w:szCs w:val="22"/>
        </w:rPr>
        <w:t>g</w:t>
      </w:r>
      <w:r w:rsidR="005B4DF5" w:rsidRPr="00CA58DE">
        <w:rPr>
          <w:rFonts w:eastAsia="TimesNewRoman" w:cs="Calibri"/>
          <w:szCs w:val="22"/>
        </w:rPr>
        <w:t>rada Požege</w:t>
      </w:r>
    </w:p>
    <w:p w14:paraId="46B87245" w14:textId="77777777" w:rsidR="00CE3581" w:rsidRPr="00CA58DE" w:rsidRDefault="00CE3581" w:rsidP="00CA58DE">
      <w:pPr>
        <w:spacing w:after="240" w:line="276" w:lineRule="auto"/>
        <w:ind w:left="284"/>
        <w:jc w:val="both"/>
        <w:rPr>
          <w:rFonts w:cs="Calibri"/>
          <w:bCs/>
          <w:szCs w:val="22"/>
        </w:rPr>
      </w:pPr>
      <w:r w:rsidRPr="00CA58DE">
        <w:rPr>
          <w:rFonts w:cs="Calibri"/>
          <w:bCs/>
          <w:szCs w:val="22"/>
        </w:rPr>
        <w:t>I.</w:t>
      </w:r>
      <w:r w:rsidRPr="00CA58DE">
        <w:rPr>
          <w:rFonts w:cs="Calibri"/>
          <w:bCs/>
          <w:szCs w:val="22"/>
        </w:rPr>
        <w:tab/>
        <w:t xml:space="preserve"> OPĆE ODREDBE</w:t>
      </w:r>
    </w:p>
    <w:p w14:paraId="2452EC7B" w14:textId="77777777" w:rsidR="00712B73" w:rsidRPr="00CE3581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CE3581">
        <w:rPr>
          <w:rFonts w:eastAsia="TimesNewRoman" w:cs="Calibri"/>
          <w:szCs w:val="22"/>
        </w:rPr>
        <w:t>Članak 1.</w:t>
      </w:r>
    </w:p>
    <w:p w14:paraId="6A128B08" w14:textId="77777777" w:rsidR="00481132" w:rsidRPr="00A0408B" w:rsidRDefault="00A0408B" w:rsidP="00A0408B">
      <w:pPr>
        <w:ind w:firstLine="708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(1) </w:t>
      </w:r>
      <w:r w:rsidR="00481132" w:rsidRPr="00A0408B">
        <w:rPr>
          <w:rFonts w:cs="Calibri"/>
          <w:szCs w:val="22"/>
        </w:rPr>
        <w:t xml:space="preserve">Ovom se </w:t>
      </w:r>
      <w:r w:rsidR="002272AC" w:rsidRPr="00A0408B">
        <w:rPr>
          <w:rFonts w:cs="Calibri"/>
          <w:szCs w:val="22"/>
        </w:rPr>
        <w:t>O</w:t>
      </w:r>
      <w:r w:rsidR="00481132" w:rsidRPr="00A0408B">
        <w:rPr>
          <w:rFonts w:cs="Calibri"/>
          <w:szCs w:val="22"/>
        </w:rPr>
        <w:t xml:space="preserve">dlukom utvrđuju mjere za sprječavanje nastajanja i širenja požara na otvorenom prostoru na području </w:t>
      </w:r>
      <w:r w:rsidRPr="00A0408B">
        <w:rPr>
          <w:rFonts w:cs="Calibri"/>
          <w:szCs w:val="22"/>
        </w:rPr>
        <w:t>g</w:t>
      </w:r>
      <w:r w:rsidR="00481132" w:rsidRPr="00A0408B">
        <w:rPr>
          <w:rFonts w:cs="Calibri"/>
          <w:szCs w:val="22"/>
        </w:rPr>
        <w:t xml:space="preserve">rada </w:t>
      </w:r>
      <w:r w:rsidRPr="00A0408B">
        <w:rPr>
          <w:rFonts w:cs="Calibri"/>
          <w:szCs w:val="22"/>
        </w:rPr>
        <w:t xml:space="preserve">Požege. </w:t>
      </w:r>
    </w:p>
    <w:p w14:paraId="646CAC30" w14:textId="77777777" w:rsidR="00712B73" w:rsidRPr="00A0408B" w:rsidRDefault="00A0408B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>
        <w:rPr>
          <w:rFonts w:cs="Calibri"/>
          <w:szCs w:val="22"/>
        </w:rPr>
        <w:t xml:space="preserve">(2) </w:t>
      </w:r>
      <w:r w:rsidR="00481132" w:rsidRPr="00A0408B">
        <w:rPr>
          <w:rFonts w:cs="Calibri"/>
          <w:szCs w:val="22"/>
        </w:rPr>
        <w:t xml:space="preserve">Otvorenim prostorom, u smislu ove </w:t>
      </w:r>
      <w:r w:rsidRPr="00A0408B">
        <w:rPr>
          <w:rFonts w:cs="Calibri"/>
          <w:szCs w:val="22"/>
        </w:rPr>
        <w:t>O</w:t>
      </w:r>
      <w:r w:rsidR="00481132" w:rsidRPr="00A0408B">
        <w:rPr>
          <w:rFonts w:cs="Calibri"/>
          <w:szCs w:val="22"/>
        </w:rPr>
        <w:t>dluke, smatra se poljoprivredno zemljište, zaštićeni dijelovi prirode, šume, šumska zemljišta, zemljište u neposrednoj blizini šume, zemljište na kojem su građevine javne i poslovne namjene, obalni pojas rijeke i jezera, odlagališta otpada, gradski parkovi, okućnice i ostali otvoreni prostori</w:t>
      </w:r>
      <w:r w:rsidRPr="00A0408B">
        <w:rPr>
          <w:rFonts w:cs="Calibri"/>
          <w:szCs w:val="22"/>
        </w:rPr>
        <w:t xml:space="preserve">. </w:t>
      </w:r>
    </w:p>
    <w:p w14:paraId="55D4637F" w14:textId="77777777" w:rsidR="00712B73" w:rsidRPr="00077CE9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Članak 2.</w:t>
      </w:r>
    </w:p>
    <w:p w14:paraId="3E988568" w14:textId="77777777" w:rsidR="00712B73" w:rsidRPr="00077CE9" w:rsidRDefault="00712B73" w:rsidP="00077CE9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Loženjem vatre na otvorenom prostoru u smislu ove Odluke smatra se uporaba</w:t>
      </w:r>
      <w:r w:rsidR="003B18E2" w:rsidRPr="00077CE9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>vatre izvan zatvorenih odnosno pokrivenih prostora , a posebice:</w:t>
      </w:r>
    </w:p>
    <w:p w14:paraId="7C42C350" w14:textId="77777777" w:rsidR="00712B73" w:rsidRPr="00077CE9" w:rsidRDefault="00712B73" w:rsidP="005C1AA7">
      <w:pPr>
        <w:autoSpaceDE w:val="0"/>
        <w:autoSpaceDN w:val="0"/>
        <w:adjustRightInd w:val="0"/>
        <w:ind w:firstLine="709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spaljivanje suhe trave, korova, biljnog otpada grmlja, gustog šumskog raslinja (šiblja) i šikara</w:t>
      </w:r>
    </w:p>
    <w:p w14:paraId="284BE0C8" w14:textId="77777777" w:rsidR="00712B73" w:rsidRPr="00077CE9" w:rsidRDefault="00712B73" w:rsidP="005C1AA7">
      <w:pPr>
        <w:autoSpaceDE w:val="0"/>
        <w:autoSpaceDN w:val="0"/>
        <w:adjustRightInd w:val="0"/>
        <w:ind w:firstLine="709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spaljivanje papira, smeća i otpadaka, improvizirani roštilji i sl.</w:t>
      </w:r>
    </w:p>
    <w:p w14:paraId="01FB10EE" w14:textId="77777777" w:rsidR="00712B73" w:rsidRPr="00077CE9" w:rsidRDefault="00712B73" w:rsidP="00CA58DE">
      <w:pPr>
        <w:autoSpaceDE w:val="0"/>
        <w:autoSpaceDN w:val="0"/>
        <w:adjustRightInd w:val="0"/>
        <w:spacing w:after="240"/>
        <w:ind w:firstLine="709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logorske vatre i sl.</w:t>
      </w:r>
    </w:p>
    <w:p w14:paraId="04DEA694" w14:textId="7C69B505" w:rsidR="00CE3581" w:rsidRPr="00CA58DE" w:rsidRDefault="00CE3581" w:rsidP="00CA58DE">
      <w:pPr>
        <w:ind w:left="284"/>
        <w:jc w:val="both"/>
        <w:rPr>
          <w:rFonts w:cs="Calibri"/>
          <w:bCs/>
          <w:szCs w:val="22"/>
        </w:rPr>
      </w:pPr>
      <w:r w:rsidRPr="00CA58DE">
        <w:rPr>
          <w:rFonts w:cs="Calibri"/>
          <w:bCs/>
          <w:szCs w:val="22"/>
        </w:rPr>
        <w:t>II.</w:t>
      </w:r>
      <w:r w:rsidRPr="00CA58DE">
        <w:rPr>
          <w:rFonts w:cs="Calibri"/>
          <w:bCs/>
          <w:szCs w:val="22"/>
        </w:rPr>
        <w:tab/>
        <w:t>MJERE ZA ZAŠTITU OD POŽARA</w:t>
      </w:r>
    </w:p>
    <w:p w14:paraId="3113345F" w14:textId="77777777" w:rsidR="00712B73" w:rsidRPr="00077CE9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Članak 3.</w:t>
      </w:r>
    </w:p>
    <w:p w14:paraId="7696CF70" w14:textId="77777777" w:rsidR="00712B73" w:rsidRPr="00077CE9" w:rsidRDefault="00712B73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Zabranjeno je bacanje šibica, opušaka i drugih zapaljivih tvari na otvorene</w:t>
      </w:r>
      <w:r w:rsidR="003B18E2" w:rsidRPr="00077CE9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>površine, osim na mjestima koja utvrdi pravna osoba koja gospodari ili upravlja otvorenim</w:t>
      </w:r>
      <w:r w:rsidR="003B18E2" w:rsidRPr="00077CE9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>prostorom.</w:t>
      </w:r>
    </w:p>
    <w:p w14:paraId="03F78DBC" w14:textId="77777777" w:rsidR="00712B73" w:rsidRPr="00077CE9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Članak 4.</w:t>
      </w:r>
    </w:p>
    <w:p w14:paraId="1DCDB304" w14:textId="77777777" w:rsidR="00712B73" w:rsidRPr="002272AC" w:rsidRDefault="00077CE9" w:rsidP="00077CE9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2272AC">
        <w:rPr>
          <w:rFonts w:eastAsia="TimesNewRoman" w:cs="Calibri"/>
          <w:szCs w:val="22"/>
        </w:rPr>
        <w:t xml:space="preserve">(1) </w:t>
      </w:r>
      <w:r w:rsidR="00712B73" w:rsidRPr="002272AC">
        <w:rPr>
          <w:rFonts w:eastAsia="TimesNewRoman" w:cs="Calibri"/>
          <w:szCs w:val="22"/>
        </w:rPr>
        <w:t xml:space="preserve">Zabranjeno je loženje vatre na svim otvorenim prostorima u razdoblju od </w:t>
      </w:r>
      <w:r w:rsidR="00481132" w:rsidRPr="002272AC">
        <w:rPr>
          <w:rFonts w:eastAsia="TimesNewRoman" w:cs="Calibri"/>
          <w:szCs w:val="22"/>
        </w:rPr>
        <w:t xml:space="preserve">1. </w:t>
      </w:r>
      <w:r w:rsidR="00712B73" w:rsidRPr="002272AC">
        <w:rPr>
          <w:rFonts w:eastAsia="TimesNewRoman" w:cs="Calibri"/>
          <w:szCs w:val="22"/>
        </w:rPr>
        <w:t>lipnja</w:t>
      </w:r>
      <w:r w:rsidR="003B18E2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do 31. listopada.</w:t>
      </w:r>
    </w:p>
    <w:p w14:paraId="77597425" w14:textId="77777777" w:rsidR="00712B73" w:rsidRPr="002272AC" w:rsidRDefault="00077CE9" w:rsidP="00077CE9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2272AC">
        <w:rPr>
          <w:rFonts w:eastAsia="TimesNewRoman" w:cs="Calibri"/>
          <w:szCs w:val="22"/>
        </w:rPr>
        <w:lastRenderedPageBreak/>
        <w:t xml:space="preserve">(2) </w:t>
      </w:r>
      <w:r w:rsidR="00712B73" w:rsidRPr="002272AC">
        <w:rPr>
          <w:rFonts w:eastAsia="TimesNewRoman" w:cs="Calibri"/>
          <w:szCs w:val="22"/>
        </w:rPr>
        <w:t>Iznimno, mogu se koristiti u razdoblju iz stavka 1.</w:t>
      </w:r>
      <w:r w:rsidR="00F72BD2" w:rsidRPr="002272AC">
        <w:rPr>
          <w:rFonts w:eastAsia="TimesNewRoman" w:cs="Calibri"/>
          <w:szCs w:val="22"/>
        </w:rPr>
        <w:t xml:space="preserve"> ovoga članka </w:t>
      </w:r>
      <w:r w:rsidR="00712B73" w:rsidRPr="002272AC">
        <w:rPr>
          <w:rFonts w:eastAsia="TimesNewRoman" w:cs="Calibri"/>
          <w:szCs w:val="22"/>
        </w:rPr>
        <w:t>improvizirani roštilji u naseljenom mjestu ako je očišćeno mjesto loženja otvorene vatre od svih</w:t>
      </w:r>
      <w:r w:rsidR="003B18E2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 xml:space="preserve">gorivih tvari u krugu od </w:t>
      </w:r>
      <w:smartTag w:uri="urn:schemas-microsoft-com:office:smarttags" w:element="metricconverter">
        <w:smartTagPr>
          <w:attr w:name="ProductID" w:val="1,5 m"/>
        </w:smartTagPr>
        <w:r w:rsidR="00712B73" w:rsidRPr="002272AC">
          <w:rPr>
            <w:rFonts w:eastAsia="TimesNewRoman" w:cs="Calibri"/>
            <w:szCs w:val="22"/>
          </w:rPr>
          <w:t>1,5 m</w:t>
        </w:r>
      </w:smartTag>
      <w:r w:rsidR="00712B73" w:rsidRPr="002272AC">
        <w:rPr>
          <w:rFonts w:eastAsia="TimesNewRoman" w:cs="Calibri"/>
          <w:szCs w:val="22"/>
        </w:rPr>
        <w:t xml:space="preserve"> od ruba roštilja ili gradela i uz uvjet da je pripremljena</w:t>
      </w:r>
      <w:r w:rsidR="003B18E2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odgovarajuća količina vode za gašenje ostataka loženja vatre (žar i sl.) i za polijevanje pepela.</w:t>
      </w:r>
    </w:p>
    <w:p w14:paraId="3DC9AB86" w14:textId="77777777" w:rsidR="00712B73" w:rsidRPr="003A2690" w:rsidRDefault="00077CE9" w:rsidP="00077CE9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 xml:space="preserve">(3) </w:t>
      </w:r>
      <w:r w:rsidR="00712B73" w:rsidRPr="003A2690">
        <w:rPr>
          <w:rFonts w:eastAsia="TimesNewRoman" w:cs="Calibri"/>
          <w:szCs w:val="22"/>
        </w:rPr>
        <w:t>Roštilji u vatrootpornom kućiš</w:t>
      </w:r>
      <w:r w:rsidR="00ED3448" w:rsidRPr="003A2690">
        <w:rPr>
          <w:rFonts w:eastAsia="TimesNewRoman" w:cs="Calibri"/>
          <w:szCs w:val="22"/>
        </w:rPr>
        <w:t>tu koji su izrađ</w:t>
      </w:r>
      <w:r w:rsidR="00712B73" w:rsidRPr="003A2690">
        <w:rPr>
          <w:rFonts w:eastAsia="TimesNewRoman" w:cs="Calibri"/>
          <w:szCs w:val="22"/>
        </w:rPr>
        <w:t>eni tako da ne postoji</w:t>
      </w:r>
      <w:r w:rsidR="003B18E2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mogućnost da se vatra prenese na otvoreni prostor mogu se koristiti u razdoblju iz stavka 1.</w:t>
      </w:r>
      <w:r w:rsidRPr="003A2690">
        <w:rPr>
          <w:rFonts w:eastAsia="TimesNewRoman" w:cs="Calibri"/>
          <w:szCs w:val="22"/>
        </w:rPr>
        <w:t xml:space="preserve"> ovoga članka </w:t>
      </w:r>
      <w:r w:rsidR="00712B73" w:rsidRPr="003A2690">
        <w:rPr>
          <w:rFonts w:eastAsia="TimesNewRoman" w:cs="Calibri"/>
          <w:szCs w:val="22"/>
        </w:rPr>
        <w:t>uz</w:t>
      </w:r>
      <w:r w:rsidR="003B18E2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uvjete da je pripremljen sigurnosni pojas odnosno očišćeno okolno zemljište i da je osigurano</w:t>
      </w:r>
      <w:r w:rsidR="003B18E2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 xml:space="preserve">priručno sredstvo za gašenje vatre (voda, </w:t>
      </w:r>
      <w:proofErr w:type="spellStart"/>
      <w:r w:rsidR="004505D3" w:rsidRPr="003A2690">
        <w:rPr>
          <w:rFonts w:eastAsia="TimesNewRoman" w:cs="Calibri"/>
          <w:szCs w:val="22"/>
        </w:rPr>
        <w:t>metl</w:t>
      </w:r>
      <w:r w:rsidR="00215C8F" w:rsidRPr="003A2690">
        <w:rPr>
          <w:rFonts w:eastAsia="TimesNewRoman" w:cs="Calibri"/>
          <w:szCs w:val="22"/>
        </w:rPr>
        <w:t>a</w:t>
      </w:r>
      <w:r w:rsidR="004505D3" w:rsidRPr="003A2690">
        <w:rPr>
          <w:rFonts w:eastAsia="TimesNewRoman" w:cs="Calibri"/>
          <w:szCs w:val="22"/>
        </w:rPr>
        <w:t>nica</w:t>
      </w:r>
      <w:proofErr w:type="spellEnd"/>
      <w:r w:rsidR="004505D3" w:rsidRPr="003A2690">
        <w:rPr>
          <w:rFonts w:eastAsia="TimesNewRoman" w:cs="Calibri"/>
          <w:szCs w:val="22"/>
        </w:rPr>
        <w:t xml:space="preserve">, </w:t>
      </w:r>
      <w:r w:rsidR="00712B73" w:rsidRPr="003A2690">
        <w:rPr>
          <w:rFonts w:eastAsia="TimesNewRoman" w:cs="Calibri"/>
          <w:szCs w:val="22"/>
        </w:rPr>
        <w:t>lopata i sl.).</w:t>
      </w:r>
    </w:p>
    <w:p w14:paraId="7CC605B9" w14:textId="77777777" w:rsidR="00712B73" w:rsidRPr="003A2690" w:rsidRDefault="00077CE9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 xml:space="preserve">(4) </w:t>
      </w:r>
      <w:r w:rsidR="00712B73" w:rsidRPr="003A2690">
        <w:rPr>
          <w:rFonts w:eastAsia="TimesNewRoman" w:cs="Calibri"/>
          <w:szCs w:val="22"/>
        </w:rPr>
        <w:t xml:space="preserve">U razdoblju iz stavka 1. </w:t>
      </w:r>
      <w:r w:rsidRPr="003A2690">
        <w:rPr>
          <w:rFonts w:eastAsia="TimesNewRoman" w:cs="Calibri"/>
          <w:szCs w:val="22"/>
        </w:rPr>
        <w:t xml:space="preserve">ovoga članka </w:t>
      </w:r>
      <w:r w:rsidR="00712B73" w:rsidRPr="003A2690">
        <w:rPr>
          <w:rFonts w:eastAsia="TimesNewRoman" w:cs="Calibri"/>
          <w:szCs w:val="22"/>
        </w:rPr>
        <w:t>dozvoljeno je zavarivanje, brušenje i druge radnje koje</w:t>
      </w:r>
      <w:r w:rsidR="00E57CB0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mogu prouzročiti iskrenje, odnosno vatru na otvorenom prostoru uz uvjete iz stavka 3. ovog</w:t>
      </w:r>
      <w:r w:rsidR="00E57CB0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članka.</w:t>
      </w:r>
    </w:p>
    <w:p w14:paraId="67F056D2" w14:textId="77777777" w:rsidR="00712B73" w:rsidRPr="003A2690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>Članak 5.</w:t>
      </w:r>
    </w:p>
    <w:p w14:paraId="43CB30B0" w14:textId="77777777" w:rsidR="00712B73" w:rsidRPr="003A2690" w:rsidRDefault="00712B73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>Loženje vatre u smislu odredbe članka 2. ove Odluke u razdoblju od 1. studenog</w:t>
      </w:r>
      <w:r w:rsidR="00F72BD2" w:rsidRPr="003A2690">
        <w:rPr>
          <w:rFonts w:eastAsia="TimesNewRoman" w:cs="Calibri"/>
          <w:szCs w:val="22"/>
        </w:rPr>
        <w:t>a</w:t>
      </w:r>
      <w:r w:rsidR="003B18E2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do 31. svibnja može se obavljati ako je osoba prethodno obavijestila o tome neposredno ili putem</w:t>
      </w:r>
      <w:r w:rsidR="003B18E2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 xml:space="preserve">telefona </w:t>
      </w:r>
      <w:r w:rsidR="00136ED8" w:rsidRPr="003A2690">
        <w:rPr>
          <w:rFonts w:eastAsia="TimesNewRoman" w:cs="Calibri"/>
          <w:szCs w:val="22"/>
        </w:rPr>
        <w:t xml:space="preserve">Javnu </w:t>
      </w:r>
      <w:r w:rsidR="00F72BD2" w:rsidRPr="003A2690">
        <w:rPr>
          <w:rFonts w:eastAsia="TimesNewRoman" w:cs="Calibri"/>
          <w:szCs w:val="22"/>
        </w:rPr>
        <w:t>v</w:t>
      </w:r>
      <w:r w:rsidR="00136ED8" w:rsidRPr="003A2690">
        <w:rPr>
          <w:rFonts w:eastAsia="TimesNewRoman" w:cs="Calibri"/>
          <w:szCs w:val="22"/>
        </w:rPr>
        <w:t>atrogasnu postrojbu Grada Požege</w:t>
      </w:r>
      <w:r w:rsidRPr="003A2690">
        <w:rPr>
          <w:rFonts w:eastAsia="TimesNewRoman" w:cs="Calibri"/>
          <w:szCs w:val="22"/>
        </w:rPr>
        <w:t xml:space="preserve"> </w:t>
      </w:r>
      <w:r w:rsidR="00F72BD2" w:rsidRPr="003A2690">
        <w:rPr>
          <w:rFonts w:eastAsia="TimesNewRoman" w:cs="Calibri"/>
          <w:szCs w:val="22"/>
        </w:rPr>
        <w:t xml:space="preserve">(u nastavku teksta: JVP Grada Požege) </w:t>
      </w:r>
      <w:r w:rsidRPr="003A2690">
        <w:rPr>
          <w:rFonts w:eastAsia="TimesNewRoman" w:cs="Calibri"/>
          <w:szCs w:val="22"/>
        </w:rPr>
        <w:t>i od iste ishodila</w:t>
      </w:r>
      <w:r w:rsidR="003B18E2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odobrenje za loženje vatre na otvorenom prostoru, osim za zaštićene dijelove prirode i šume za</w:t>
      </w:r>
      <w:r w:rsidR="003B18E2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koje odobrenje daje pravna osoba koja upravlja odnosnim prostorom sukladno svojem općem</w:t>
      </w:r>
      <w:r w:rsidR="00E57CB0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aktu u dogovoru s vatrogasnom postrojbom.</w:t>
      </w:r>
    </w:p>
    <w:p w14:paraId="551308E8" w14:textId="77777777" w:rsidR="00712B73" w:rsidRPr="003A2690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>Članak 6.</w:t>
      </w:r>
    </w:p>
    <w:p w14:paraId="60AAA267" w14:textId="77777777" w:rsidR="00712B73" w:rsidRPr="003A2690" w:rsidRDefault="00F72BD2" w:rsidP="00F72BD2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 xml:space="preserve">(1) </w:t>
      </w:r>
      <w:r w:rsidR="00136ED8" w:rsidRPr="003A2690">
        <w:rPr>
          <w:rFonts w:eastAsia="TimesNewRoman" w:cs="Calibri"/>
          <w:szCs w:val="22"/>
        </w:rPr>
        <w:t>J</w:t>
      </w:r>
      <w:r w:rsidRPr="003A2690">
        <w:rPr>
          <w:rFonts w:eastAsia="TimesNewRoman" w:cs="Calibri"/>
          <w:szCs w:val="22"/>
        </w:rPr>
        <w:t xml:space="preserve">VP </w:t>
      </w:r>
      <w:r w:rsidR="00136ED8" w:rsidRPr="003A2690">
        <w:rPr>
          <w:rFonts w:eastAsia="TimesNewRoman" w:cs="Calibri"/>
          <w:szCs w:val="22"/>
        </w:rPr>
        <w:t>Grada Požege</w:t>
      </w:r>
      <w:r w:rsidR="00712B73" w:rsidRPr="003A2690">
        <w:rPr>
          <w:rFonts w:eastAsia="TimesNewRoman" w:cs="Calibri"/>
          <w:szCs w:val="22"/>
        </w:rPr>
        <w:t xml:space="preserve"> </w:t>
      </w:r>
      <w:r w:rsidR="002272AC" w:rsidRPr="003A2690">
        <w:rPr>
          <w:rFonts w:eastAsia="TimesNewRoman" w:cs="Calibri"/>
          <w:szCs w:val="22"/>
        </w:rPr>
        <w:t xml:space="preserve">će </w:t>
      </w:r>
      <w:r w:rsidR="00712B73" w:rsidRPr="003A2690">
        <w:rPr>
          <w:rFonts w:eastAsia="TimesNewRoman" w:cs="Calibri"/>
          <w:szCs w:val="22"/>
        </w:rPr>
        <w:t xml:space="preserve">odobriti </w:t>
      </w:r>
      <w:r w:rsidR="002272AC" w:rsidRPr="003A2690">
        <w:rPr>
          <w:rFonts w:eastAsia="TimesNewRoman" w:cs="Calibri"/>
          <w:szCs w:val="22"/>
        </w:rPr>
        <w:t>l</w:t>
      </w:r>
      <w:r w:rsidR="00712B73" w:rsidRPr="003A2690">
        <w:rPr>
          <w:rFonts w:eastAsia="TimesNewRoman" w:cs="Calibri"/>
          <w:szCs w:val="22"/>
        </w:rPr>
        <w:t>oženje vatre tražitelju uz uvjet da provede</w:t>
      </w:r>
      <w:r w:rsidR="00E57CB0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odgovarajuće preventivne mjere da se vatra ne proširi na druge površine ili objekte, a naročito:</w:t>
      </w:r>
    </w:p>
    <w:p w14:paraId="0D252F06" w14:textId="77777777" w:rsidR="00712B73" w:rsidRPr="003A2690" w:rsidRDefault="00712B73" w:rsidP="00F72BD2">
      <w:pPr>
        <w:autoSpaceDE w:val="0"/>
        <w:autoSpaceDN w:val="0"/>
        <w:adjustRightInd w:val="0"/>
        <w:ind w:left="1134" w:hanging="142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>- spaljivanje tvari mora se obaviti na sigurnosnoj udaljenosti od drugih površina (npr. šuma i dr.)</w:t>
      </w:r>
      <w:r w:rsidR="00F02031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i objekata (npr. elektroenergetskih vodova, cesta, stambenih kuća, restorana i dr.) koje bi vatra</w:t>
      </w:r>
      <w:r w:rsidR="00F72BD2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mogla ugroziti</w:t>
      </w:r>
    </w:p>
    <w:p w14:paraId="6689B858" w14:textId="77777777" w:rsidR="00712B73" w:rsidRPr="003A2690" w:rsidRDefault="00712B73" w:rsidP="00F72BD2">
      <w:pPr>
        <w:autoSpaceDE w:val="0"/>
        <w:autoSpaceDN w:val="0"/>
        <w:adjustRightInd w:val="0"/>
        <w:ind w:left="1134" w:hanging="141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>- oko mjesta spaljivanja pripremiti sigurnosni pojas (očistiti okolno zemljište), ovisno o količini</w:t>
      </w:r>
      <w:r w:rsidR="00F02031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tvari i veličini površine koja se pali osigurati nazočnost dovoljnog broja osoba sposobnih za</w:t>
      </w:r>
      <w:r w:rsidR="00F02031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gašenje požara</w:t>
      </w:r>
    </w:p>
    <w:p w14:paraId="4C71E687" w14:textId="77777777" w:rsidR="00F72BD2" w:rsidRPr="003A2690" w:rsidRDefault="00712B73" w:rsidP="00F72BD2">
      <w:pPr>
        <w:autoSpaceDE w:val="0"/>
        <w:autoSpaceDN w:val="0"/>
        <w:adjustRightInd w:val="0"/>
        <w:ind w:left="993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 xml:space="preserve">- uz mjesto spaljivanja osigurati odgovarajuća priručna sredstva za gašenje ostataka vatre (žar </w:t>
      </w:r>
      <w:r w:rsidR="00F72BD2" w:rsidRPr="003A2690">
        <w:rPr>
          <w:rFonts w:eastAsia="TimesNewRoman" w:cs="Calibri"/>
          <w:szCs w:val="22"/>
        </w:rPr>
        <w:t xml:space="preserve"> </w:t>
      </w:r>
    </w:p>
    <w:p w14:paraId="48A5ABB9" w14:textId="77777777" w:rsidR="00712B73" w:rsidRPr="003A2690" w:rsidRDefault="00F72BD2" w:rsidP="00F72BD2">
      <w:pPr>
        <w:autoSpaceDE w:val="0"/>
        <w:autoSpaceDN w:val="0"/>
        <w:adjustRightInd w:val="0"/>
        <w:ind w:left="993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 xml:space="preserve">   </w:t>
      </w:r>
      <w:r w:rsidR="00712B73" w:rsidRPr="003A2690">
        <w:rPr>
          <w:rFonts w:eastAsia="TimesNewRoman" w:cs="Calibri"/>
          <w:szCs w:val="22"/>
        </w:rPr>
        <w:t>i</w:t>
      </w:r>
      <w:r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 xml:space="preserve">sl.) i proširenje vatre (voda, lopata, </w:t>
      </w:r>
      <w:proofErr w:type="spellStart"/>
      <w:r w:rsidR="00712B73" w:rsidRPr="003A2690">
        <w:rPr>
          <w:rFonts w:eastAsia="TimesNewRoman" w:cs="Calibri"/>
          <w:szCs w:val="22"/>
        </w:rPr>
        <w:t>metl</w:t>
      </w:r>
      <w:r w:rsidR="00215C8F" w:rsidRPr="003A2690">
        <w:rPr>
          <w:rFonts w:eastAsia="TimesNewRoman" w:cs="Calibri"/>
          <w:szCs w:val="22"/>
        </w:rPr>
        <w:t>a</w:t>
      </w:r>
      <w:r w:rsidR="00712B73" w:rsidRPr="003A2690">
        <w:rPr>
          <w:rFonts w:eastAsia="TimesNewRoman" w:cs="Calibri"/>
          <w:szCs w:val="22"/>
        </w:rPr>
        <w:t>nica</w:t>
      </w:r>
      <w:proofErr w:type="spellEnd"/>
      <w:r w:rsidR="00712B73" w:rsidRPr="003A2690">
        <w:rPr>
          <w:rFonts w:eastAsia="TimesNewRoman" w:cs="Calibri"/>
          <w:szCs w:val="22"/>
        </w:rPr>
        <w:t xml:space="preserve"> i sl.)</w:t>
      </w:r>
    </w:p>
    <w:p w14:paraId="16B9BA84" w14:textId="77777777" w:rsidR="00712B73" w:rsidRPr="003A2690" w:rsidRDefault="00712B73" w:rsidP="00F72BD2">
      <w:pPr>
        <w:autoSpaceDE w:val="0"/>
        <w:autoSpaceDN w:val="0"/>
        <w:adjustRightInd w:val="0"/>
        <w:ind w:left="1134" w:hanging="141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>- spaljivanje</w:t>
      </w:r>
      <w:r w:rsidR="00ED3448" w:rsidRPr="003A2690">
        <w:rPr>
          <w:rFonts w:eastAsia="TimesNewRoman" w:cs="Calibri"/>
          <w:szCs w:val="22"/>
        </w:rPr>
        <w:t xml:space="preserve"> provesti ako nije utvrđ</w:t>
      </w:r>
      <w:r w:rsidRPr="003A2690">
        <w:rPr>
          <w:rFonts w:eastAsia="TimesNewRoman" w:cs="Calibri"/>
          <w:szCs w:val="22"/>
        </w:rPr>
        <w:t>ena velika ili vrlo velika opasnost za nastajanje i širenje</w:t>
      </w:r>
      <w:r w:rsidR="00F02031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požara, te za mirna vremena kada ne puše vjetar jačine 5 m/</w:t>
      </w:r>
      <w:proofErr w:type="spellStart"/>
      <w:r w:rsidRPr="003A2690">
        <w:rPr>
          <w:rFonts w:eastAsia="TimesNewRoman" w:cs="Calibri"/>
          <w:szCs w:val="22"/>
        </w:rPr>
        <w:t>sek</w:t>
      </w:r>
      <w:proofErr w:type="spellEnd"/>
      <w:r w:rsidRPr="003A2690">
        <w:rPr>
          <w:rFonts w:eastAsia="TimesNewRoman" w:cs="Calibri"/>
          <w:szCs w:val="22"/>
        </w:rPr>
        <w:t xml:space="preserve"> ili više</w:t>
      </w:r>
    </w:p>
    <w:p w14:paraId="6E35196A" w14:textId="77777777" w:rsidR="00712B73" w:rsidRPr="003A2690" w:rsidRDefault="00712B73" w:rsidP="00F72BD2">
      <w:pPr>
        <w:autoSpaceDE w:val="0"/>
        <w:autoSpaceDN w:val="0"/>
        <w:adjustRightInd w:val="0"/>
        <w:ind w:left="1134" w:hanging="141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>- osobe koje su obavile spaljivanje dužne su mjesto spaljivanja pregledati i ostatke vatre (žar i sl.)</w:t>
      </w:r>
      <w:r w:rsidR="00F02031" w:rsidRPr="003A2690">
        <w:rPr>
          <w:rFonts w:eastAsia="TimesNewRoman" w:cs="Calibri"/>
          <w:szCs w:val="22"/>
        </w:rPr>
        <w:t xml:space="preserve"> </w:t>
      </w:r>
      <w:r w:rsidRPr="003A2690">
        <w:rPr>
          <w:rFonts w:eastAsia="TimesNewRoman" w:cs="Calibri"/>
          <w:szCs w:val="22"/>
        </w:rPr>
        <w:t>u potpunosti ugasiti.</w:t>
      </w:r>
    </w:p>
    <w:p w14:paraId="061CF1F2" w14:textId="77777777" w:rsidR="00F02031" w:rsidRPr="003A2690" w:rsidRDefault="00F72BD2" w:rsidP="00F72BD2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 xml:space="preserve">(2) </w:t>
      </w:r>
      <w:r w:rsidR="002272AC" w:rsidRPr="003A2690">
        <w:rPr>
          <w:rFonts w:eastAsia="TimesNewRoman" w:cs="Calibri"/>
          <w:szCs w:val="22"/>
        </w:rPr>
        <w:t xml:space="preserve">JVP Grada Požege </w:t>
      </w:r>
      <w:r w:rsidR="00712B73" w:rsidRPr="003A2690">
        <w:rPr>
          <w:rFonts w:eastAsia="TimesNewRoman" w:cs="Calibri"/>
          <w:szCs w:val="22"/>
        </w:rPr>
        <w:t>daje usmeno ili pisano odobrenje za spaljivanje tvari ovisno</w:t>
      </w:r>
      <w:r w:rsidR="00F02031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o prosudbi opasnosti za nastanak požara sukladno raspoloživim podacima o namjeravanom</w:t>
      </w:r>
      <w:r w:rsidR="00F02031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 xml:space="preserve">loženju vatre na otvorenom prostoru. </w:t>
      </w:r>
    </w:p>
    <w:p w14:paraId="1F7A7CE6" w14:textId="77777777" w:rsidR="00712B73" w:rsidRPr="00077CE9" w:rsidRDefault="00F72BD2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 w:rsidRPr="003A2690">
        <w:rPr>
          <w:rFonts w:eastAsia="TimesNewRoman" w:cs="Calibri"/>
          <w:szCs w:val="22"/>
        </w:rPr>
        <w:t xml:space="preserve">(3) </w:t>
      </w:r>
      <w:r w:rsidR="00712B73" w:rsidRPr="003A2690">
        <w:rPr>
          <w:rFonts w:eastAsia="TimesNewRoman" w:cs="Calibri"/>
          <w:szCs w:val="22"/>
        </w:rPr>
        <w:t>Obrazac pisanog odobrenja za loženje vatre na otvorenom</w:t>
      </w:r>
      <w:r w:rsidR="00F02031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prostoru se nalazi u privitku ove Odluke i čini njen sastavni dio. Osobe koje obavljaju</w:t>
      </w:r>
      <w:r w:rsidR="00F02031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spaljivanje dužne su pridržavati se preventivnih mjera iz stavka 1.</w:t>
      </w:r>
      <w:r w:rsidRPr="003A2690">
        <w:rPr>
          <w:rFonts w:eastAsia="TimesNewRoman" w:cs="Calibri"/>
          <w:szCs w:val="22"/>
        </w:rPr>
        <w:t xml:space="preserve"> ovoga članka, </w:t>
      </w:r>
      <w:r w:rsidR="00712B73" w:rsidRPr="003A2690">
        <w:rPr>
          <w:rFonts w:eastAsia="TimesNewRoman" w:cs="Calibri"/>
          <w:szCs w:val="22"/>
        </w:rPr>
        <w:t>a posebice su dužne u</w:t>
      </w:r>
      <w:r w:rsidR="00F02031" w:rsidRPr="003A2690">
        <w:rPr>
          <w:rFonts w:eastAsia="TimesNewRoman" w:cs="Calibri"/>
          <w:szCs w:val="22"/>
        </w:rPr>
        <w:t xml:space="preserve"> </w:t>
      </w:r>
      <w:r w:rsidR="00712B73" w:rsidRPr="003A2690">
        <w:rPr>
          <w:rFonts w:eastAsia="TimesNewRoman" w:cs="Calibri"/>
          <w:szCs w:val="22"/>
        </w:rPr>
        <w:t>potpunosti ugasiti ostatke otvorene</w:t>
      </w:r>
      <w:r w:rsidR="00712B73" w:rsidRPr="00077CE9">
        <w:rPr>
          <w:rFonts w:eastAsia="TimesNewRoman" w:cs="Calibri"/>
          <w:szCs w:val="22"/>
        </w:rPr>
        <w:t xml:space="preserve"> vatre.</w:t>
      </w:r>
    </w:p>
    <w:p w14:paraId="2F9C9D47" w14:textId="77777777" w:rsidR="00712B73" w:rsidRPr="00077CE9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Članak 7.</w:t>
      </w:r>
    </w:p>
    <w:p w14:paraId="1307D2F1" w14:textId="77777777" w:rsidR="00712B73" w:rsidRPr="00077CE9" w:rsidRDefault="002272AC" w:rsidP="00F72BD2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J</w:t>
      </w:r>
      <w:r>
        <w:rPr>
          <w:rFonts w:eastAsia="TimesNewRoman" w:cs="Calibri"/>
          <w:szCs w:val="22"/>
        </w:rPr>
        <w:t xml:space="preserve">VP </w:t>
      </w:r>
      <w:r w:rsidRPr="00077CE9">
        <w:rPr>
          <w:rFonts w:eastAsia="TimesNewRoman" w:cs="Calibri"/>
          <w:szCs w:val="22"/>
        </w:rPr>
        <w:t xml:space="preserve">Grada Požege </w:t>
      </w:r>
      <w:r w:rsidR="00712B73" w:rsidRPr="00077CE9">
        <w:rPr>
          <w:rFonts w:eastAsia="TimesNewRoman" w:cs="Calibri"/>
          <w:szCs w:val="22"/>
        </w:rPr>
        <w:t>o podnesenim usmenim i pisanim zahtjevima za odobrenje</w:t>
      </w:r>
      <w:r w:rsidR="00F02031" w:rsidRPr="00077CE9">
        <w:rPr>
          <w:rFonts w:eastAsia="TimesNewRoman" w:cs="Calibri"/>
          <w:szCs w:val="22"/>
        </w:rPr>
        <w:t xml:space="preserve"> </w:t>
      </w:r>
      <w:r w:rsidR="00712B73" w:rsidRPr="00077CE9">
        <w:rPr>
          <w:rFonts w:eastAsia="TimesNewRoman" w:cs="Calibri"/>
          <w:szCs w:val="22"/>
        </w:rPr>
        <w:t>spaljivanja iz članka 5. ove Odluke uredno unosi podatke u odgovarajući upisnik koji sadrži:</w:t>
      </w:r>
    </w:p>
    <w:p w14:paraId="21B8594D" w14:textId="6C25FD17" w:rsidR="00712B73" w:rsidRPr="00077CE9" w:rsidRDefault="00712B73" w:rsidP="00CA58DE">
      <w:pPr>
        <w:autoSpaceDE w:val="0"/>
        <w:autoSpaceDN w:val="0"/>
        <w:adjustRightInd w:val="0"/>
        <w:ind w:left="1134" w:hanging="141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podatke o traženju od</w:t>
      </w:r>
      <w:r w:rsidR="00ED3448" w:rsidRPr="00077CE9">
        <w:rPr>
          <w:rFonts w:eastAsia="TimesNewRoman" w:cs="Calibri"/>
          <w:szCs w:val="22"/>
        </w:rPr>
        <w:t>obrenja (ime, prezime, datum rođ</w:t>
      </w:r>
      <w:r w:rsidRPr="00077CE9">
        <w:rPr>
          <w:rFonts w:eastAsia="TimesNewRoman" w:cs="Calibri"/>
          <w:szCs w:val="22"/>
        </w:rPr>
        <w:t>enja, ime oca, adresa stanovanja i broj</w:t>
      </w:r>
      <w:r w:rsidR="00CA58DE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>telefona) i o satnici dojave zahtjeva</w:t>
      </w:r>
    </w:p>
    <w:p w14:paraId="3846A388" w14:textId="77777777" w:rsidR="00712B73" w:rsidRPr="00077CE9" w:rsidRDefault="00712B73" w:rsidP="00F72BD2">
      <w:pPr>
        <w:autoSpaceDE w:val="0"/>
        <w:autoSpaceDN w:val="0"/>
        <w:adjustRightInd w:val="0"/>
        <w:ind w:firstLine="709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lastRenderedPageBreak/>
        <w:t>- podatke o vremenu i mjestu spaljivanja</w:t>
      </w:r>
    </w:p>
    <w:p w14:paraId="08FC79F7" w14:textId="77777777" w:rsidR="00712B73" w:rsidRPr="00077CE9" w:rsidRDefault="00712B73" w:rsidP="00F72BD2">
      <w:pPr>
        <w:autoSpaceDE w:val="0"/>
        <w:autoSpaceDN w:val="0"/>
        <w:adjustRightInd w:val="0"/>
        <w:ind w:firstLine="709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naziv i veličinu površine spaljivanja, te opis tvari koja će se spaljivati</w:t>
      </w:r>
    </w:p>
    <w:p w14:paraId="58DFBF3D" w14:textId="77777777" w:rsidR="00712B73" w:rsidRPr="00077CE9" w:rsidRDefault="00712B73" w:rsidP="00F72BD2">
      <w:pPr>
        <w:autoSpaceDE w:val="0"/>
        <w:autoSpaceDN w:val="0"/>
        <w:adjustRightInd w:val="0"/>
        <w:ind w:firstLine="709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preventivne mjere koje tražitelj odobrenja namjerava provesti za vrijeme spaljivanja</w:t>
      </w:r>
    </w:p>
    <w:p w14:paraId="1AB85E14" w14:textId="77777777" w:rsidR="00712B73" w:rsidRPr="00077CE9" w:rsidRDefault="00712B73" w:rsidP="00F72BD2">
      <w:pPr>
        <w:autoSpaceDE w:val="0"/>
        <w:autoSpaceDN w:val="0"/>
        <w:adjustRightInd w:val="0"/>
        <w:ind w:firstLine="709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osobne podatke o osobama koje će obaviti spaljivanje</w:t>
      </w:r>
    </w:p>
    <w:p w14:paraId="2DFDF3B8" w14:textId="77777777" w:rsidR="00712B73" w:rsidRPr="00077CE9" w:rsidRDefault="00712B73" w:rsidP="00CA58DE">
      <w:pPr>
        <w:autoSpaceDE w:val="0"/>
        <w:autoSpaceDN w:val="0"/>
        <w:adjustRightInd w:val="0"/>
        <w:spacing w:after="240"/>
        <w:ind w:firstLine="709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podatak da li je izdano usmeno ili pisano odobrenje.</w:t>
      </w:r>
    </w:p>
    <w:p w14:paraId="59EEE8B1" w14:textId="77777777" w:rsidR="00712B73" w:rsidRPr="00077CE9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Članak 8.</w:t>
      </w:r>
    </w:p>
    <w:p w14:paraId="67B5A7A8" w14:textId="77777777" w:rsidR="00712B73" w:rsidRPr="002272AC" w:rsidRDefault="00F72BD2" w:rsidP="00F72BD2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2272AC">
        <w:rPr>
          <w:rFonts w:eastAsia="TimesNewRoman" w:cs="Calibri"/>
          <w:szCs w:val="22"/>
        </w:rPr>
        <w:t xml:space="preserve">(1) </w:t>
      </w:r>
      <w:r w:rsidR="00712B73" w:rsidRPr="002272AC">
        <w:rPr>
          <w:rFonts w:eastAsia="TimesNewRoman" w:cs="Calibri"/>
          <w:szCs w:val="22"/>
        </w:rPr>
        <w:t>Pravne osobe koje upravljaju i gospodare zaštićenim dijelovima prirode, šumama i</w:t>
      </w:r>
      <w:r w:rsidR="00F02031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zemljištem na kojem su smješteni objekti javne i poslovne namjene (hoteli, restorani, kampovi,</w:t>
      </w:r>
      <w:r w:rsidR="00F02031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bolnice i sl.), te ostalim otvorenim prostorima</w:t>
      </w:r>
      <w:r w:rsidRPr="002272AC">
        <w:rPr>
          <w:rFonts w:eastAsia="TimesNewRoman" w:cs="Calibri"/>
          <w:szCs w:val="22"/>
        </w:rPr>
        <w:t xml:space="preserve">, </w:t>
      </w:r>
      <w:r w:rsidR="00712B73" w:rsidRPr="002272AC">
        <w:rPr>
          <w:rFonts w:eastAsia="TimesNewRoman" w:cs="Calibri"/>
          <w:szCs w:val="22"/>
        </w:rPr>
        <w:t>obvezni su za razdoblje od 15. lipnja do 15. rujna</w:t>
      </w:r>
      <w:r w:rsidR="00F02031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donijeti i provoditi preventivno-operativne planove aktivnosti motrenja, čuvanja i ophodnje, te</w:t>
      </w:r>
      <w:r w:rsidR="00F02031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istim planovima osigurati pravovremenu dojavu podataka nadležnim službama u svrhu otklanja</w:t>
      </w:r>
      <w:r w:rsidR="00F02031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opasnosti od požara.</w:t>
      </w:r>
    </w:p>
    <w:p w14:paraId="3EEDB385" w14:textId="77777777" w:rsidR="00712B73" w:rsidRPr="002272AC" w:rsidRDefault="00F72BD2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 w:rsidRPr="002272AC">
        <w:rPr>
          <w:rFonts w:eastAsia="TimesNewRoman" w:cs="Calibri"/>
          <w:szCs w:val="22"/>
        </w:rPr>
        <w:t xml:space="preserve">(2) </w:t>
      </w:r>
      <w:r w:rsidR="00712B73" w:rsidRPr="002272AC">
        <w:rPr>
          <w:rFonts w:eastAsia="TimesNewRoman" w:cs="Calibri"/>
          <w:szCs w:val="22"/>
        </w:rPr>
        <w:t xml:space="preserve">Obveza iz stavka 1. </w:t>
      </w:r>
      <w:r w:rsidRPr="002272AC">
        <w:rPr>
          <w:rFonts w:eastAsia="TimesNewRoman" w:cs="Calibri"/>
          <w:szCs w:val="22"/>
        </w:rPr>
        <w:t xml:space="preserve">ovoga članka </w:t>
      </w:r>
      <w:r w:rsidR="00712B73" w:rsidRPr="002272AC">
        <w:rPr>
          <w:rFonts w:eastAsia="TimesNewRoman" w:cs="Calibri"/>
          <w:szCs w:val="22"/>
        </w:rPr>
        <w:t>primjenjuje se i u razdoblju velike i vrlo velike opasnosti za</w:t>
      </w:r>
      <w:r w:rsidR="00F02031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nastajanje i širenje pož</w:t>
      </w:r>
      <w:r w:rsidR="00ED3448" w:rsidRPr="002272AC">
        <w:rPr>
          <w:rFonts w:eastAsia="TimesNewRoman" w:cs="Calibri"/>
          <w:szCs w:val="22"/>
        </w:rPr>
        <w:t>ara koju utvrđ</w:t>
      </w:r>
      <w:r w:rsidR="00712B73" w:rsidRPr="002272AC">
        <w:rPr>
          <w:rFonts w:eastAsia="TimesNewRoman" w:cs="Calibri"/>
          <w:szCs w:val="22"/>
        </w:rPr>
        <w:t>uje Državni hidrometeorološki zavod, koji podatke o</w:t>
      </w:r>
      <w:r w:rsidR="00F02031" w:rsidRPr="002272AC">
        <w:rPr>
          <w:rFonts w:eastAsia="TimesNewRoman" w:cs="Calibri"/>
          <w:szCs w:val="22"/>
        </w:rPr>
        <w:t xml:space="preserve"> </w:t>
      </w:r>
      <w:r w:rsidR="00ED3448" w:rsidRPr="002272AC">
        <w:rPr>
          <w:rFonts w:eastAsia="TimesNewRoman" w:cs="Calibri"/>
          <w:szCs w:val="22"/>
        </w:rPr>
        <w:t>utvrđ</w:t>
      </w:r>
      <w:r w:rsidR="00712B73" w:rsidRPr="002272AC">
        <w:rPr>
          <w:rFonts w:eastAsia="TimesNewRoman" w:cs="Calibri"/>
          <w:szCs w:val="22"/>
        </w:rPr>
        <w:t>enom indeksu opasnosti (mala, umjerena, velika i vrlo velika opasnost) dostavlja</w:t>
      </w:r>
      <w:r w:rsidR="00F02031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Vatroga</w:t>
      </w:r>
      <w:r w:rsidR="00ED3448" w:rsidRPr="002272AC">
        <w:rPr>
          <w:rFonts w:eastAsia="TimesNewRoman" w:cs="Calibri"/>
          <w:szCs w:val="22"/>
        </w:rPr>
        <w:t xml:space="preserve">snom operativnom centru </w:t>
      </w:r>
      <w:r w:rsidR="00337DC9" w:rsidRPr="002272AC">
        <w:rPr>
          <w:rFonts w:eastAsia="TimesNewRoman" w:cs="Calibri"/>
          <w:szCs w:val="22"/>
        </w:rPr>
        <w:t>i Ministarstvu unutarnjih poslova, Ravnateljstvu civilne zaštite</w:t>
      </w:r>
      <w:r w:rsidR="00712B73" w:rsidRPr="002272AC">
        <w:rPr>
          <w:rFonts w:eastAsia="TimesNewRoman" w:cs="Calibri"/>
          <w:szCs w:val="22"/>
        </w:rPr>
        <w:t xml:space="preserve"> (</w:t>
      </w:r>
      <w:r w:rsidR="00337DC9" w:rsidRPr="002272AC">
        <w:rPr>
          <w:rFonts w:eastAsia="TimesNewRoman" w:cs="Calibri"/>
          <w:szCs w:val="22"/>
        </w:rPr>
        <w:t xml:space="preserve">Centar </w:t>
      </w:r>
      <w:r w:rsidR="00712B73" w:rsidRPr="002272AC">
        <w:rPr>
          <w:rFonts w:eastAsia="TimesNewRoman" w:cs="Calibri"/>
          <w:szCs w:val="22"/>
        </w:rPr>
        <w:t>112) za svaki</w:t>
      </w:r>
      <w:r w:rsidR="00F02031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>idući slučaj.</w:t>
      </w:r>
    </w:p>
    <w:p w14:paraId="4534F18F" w14:textId="789A8687" w:rsidR="00CE3581" w:rsidRPr="00CA58DE" w:rsidRDefault="00CE3581" w:rsidP="00CA58DE">
      <w:pPr>
        <w:spacing w:after="240"/>
        <w:jc w:val="both"/>
        <w:rPr>
          <w:rFonts w:cs="Calibri"/>
          <w:bCs/>
          <w:szCs w:val="22"/>
        </w:rPr>
      </w:pPr>
      <w:r w:rsidRPr="00CA58DE">
        <w:rPr>
          <w:rFonts w:cs="Calibri"/>
          <w:bCs/>
          <w:szCs w:val="22"/>
        </w:rPr>
        <w:t>III.</w:t>
      </w:r>
      <w:r w:rsidRPr="00CA58DE">
        <w:rPr>
          <w:rFonts w:cs="Calibri"/>
          <w:bCs/>
          <w:szCs w:val="22"/>
        </w:rPr>
        <w:tab/>
        <w:t>NADZOR</w:t>
      </w:r>
    </w:p>
    <w:p w14:paraId="4825C0E0" w14:textId="77777777" w:rsidR="00712B73" w:rsidRPr="00077CE9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Članak 9.</w:t>
      </w:r>
    </w:p>
    <w:p w14:paraId="22321A6C" w14:textId="77777777" w:rsidR="00712B73" w:rsidRPr="002272AC" w:rsidRDefault="00F72BD2" w:rsidP="00F72BD2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2272AC">
        <w:rPr>
          <w:rFonts w:eastAsia="TimesNewRoman" w:cs="Calibri"/>
          <w:szCs w:val="22"/>
        </w:rPr>
        <w:t xml:space="preserve">(1) </w:t>
      </w:r>
      <w:r w:rsidR="00712B73" w:rsidRPr="002272AC">
        <w:rPr>
          <w:rFonts w:eastAsia="TimesNewRoman" w:cs="Calibri"/>
          <w:szCs w:val="22"/>
        </w:rPr>
        <w:t>Nadzor nad provođenjem odredbi ove Odluke obavlja Policijska uprava</w:t>
      </w:r>
      <w:r w:rsidR="00337DC9" w:rsidRPr="002272AC">
        <w:rPr>
          <w:rFonts w:eastAsia="TimesNewRoman" w:cs="Calibri"/>
          <w:szCs w:val="22"/>
        </w:rPr>
        <w:t xml:space="preserve"> Požeško</w:t>
      </w:r>
      <w:r w:rsidR="00481132" w:rsidRPr="002272AC">
        <w:rPr>
          <w:rFonts w:eastAsia="TimesNewRoman" w:cs="Calibri"/>
          <w:szCs w:val="22"/>
        </w:rPr>
        <w:t>-s</w:t>
      </w:r>
      <w:r w:rsidR="00337DC9" w:rsidRPr="002272AC">
        <w:rPr>
          <w:rFonts w:eastAsia="TimesNewRoman" w:cs="Calibri"/>
          <w:szCs w:val="22"/>
        </w:rPr>
        <w:t>lavonsk</w:t>
      </w:r>
      <w:r w:rsidR="00481132" w:rsidRPr="002272AC">
        <w:rPr>
          <w:rFonts w:eastAsia="TimesNewRoman" w:cs="Calibri"/>
          <w:szCs w:val="22"/>
        </w:rPr>
        <w:t xml:space="preserve">a, </w:t>
      </w:r>
      <w:r w:rsidR="00337DC9" w:rsidRPr="002272AC">
        <w:rPr>
          <w:rFonts w:eastAsia="TimesNewRoman" w:cs="Calibri"/>
          <w:szCs w:val="22"/>
        </w:rPr>
        <w:t xml:space="preserve"> </w:t>
      </w:r>
      <w:r w:rsidR="009F614B" w:rsidRPr="002272AC">
        <w:rPr>
          <w:rFonts w:eastAsia="TimesNewRoman" w:cs="Calibri"/>
          <w:szCs w:val="22"/>
        </w:rPr>
        <w:t xml:space="preserve">Policijska </w:t>
      </w:r>
      <w:r w:rsidR="00481132" w:rsidRPr="002272AC">
        <w:rPr>
          <w:rFonts w:eastAsia="TimesNewRoman" w:cs="Calibri"/>
          <w:szCs w:val="22"/>
        </w:rPr>
        <w:t>p</w:t>
      </w:r>
      <w:r w:rsidR="00712B73" w:rsidRPr="002272AC">
        <w:rPr>
          <w:rFonts w:eastAsia="TimesNewRoman" w:cs="Calibri"/>
          <w:szCs w:val="22"/>
        </w:rPr>
        <w:t>ostaja</w:t>
      </w:r>
      <w:r w:rsidR="00337DC9" w:rsidRPr="002272AC">
        <w:rPr>
          <w:rFonts w:eastAsia="TimesNewRoman" w:cs="Calibri"/>
          <w:szCs w:val="22"/>
        </w:rPr>
        <w:t xml:space="preserve"> Požega</w:t>
      </w:r>
      <w:r w:rsidR="00481132" w:rsidRPr="002272AC">
        <w:rPr>
          <w:rFonts w:eastAsia="TimesNewRoman" w:cs="Calibri"/>
          <w:szCs w:val="22"/>
        </w:rPr>
        <w:t xml:space="preserve"> (u nastavku teksta: PU Požeško-slavonska)</w:t>
      </w:r>
      <w:r w:rsidR="002272AC" w:rsidRPr="002272AC">
        <w:rPr>
          <w:rFonts w:eastAsia="TimesNewRoman" w:cs="Calibri"/>
          <w:szCs w:val="22"/>
        </w:rPr>
        <w:t>.</w:t>
      </w:r>
    </w:p>
    <w:p w14:paraId="772C7214" w14:textId="77777777" w:rsidR="00712B73" w:rsidRPr="002272AC" w:rsidRDefault="00F72BD2" w:rsidP="00F72BD2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 w:rsidRPr="002272AC">
        <w:rPr>
          <w:rFonts w:eastAsia="TimesNewRoman" w:cs="Calibri"/>
          <w:szCs w:val="22"/>
        </w:rPr>
        <w:t>(2)</w:t>
      </w:r>
      <w:r w:rsidR="00C835E7"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 xml:space="preserve">U obavljanju nadzora </w:t>
      </w:r>
      <w:r w:rsidR="00481132" w:rsidRPr="002272AC">
        <w:rPr>
          <w:rFonts w:eastAsia="TimesNewRoman" w:cs="Calibri"/>
          <w:szCs w:val="22"/>
        </w:rPr>
        <w:t xml:space="preserve">PU Požeško-slavonskoj pomažu </w:t>
      </w:r>
      <w:r w:rsidR="00712B73" w:rsidRPr="002272AC">
        <w:rPr>
          <w:rFonts w:eastAsia="TimesNewRoman" w:cs="Calibri"/>
          <w:szCs w:val="22"/>
        </w:rPr>
        <w:t>poljoprivredni i šumski</w:t>
      </w:r>
      <w:r w:rsidRPr="002272AC">
        <w:rPr>
          <w:rFonts w:eastAsia="TimesNewRoman" w:cs="Calibri"/>
          <w:szCs w:val="22"/>
        </w:rPr>
        <w:t xml:space="preserve"> </w:t>
      </w:r>
      <w:r w:rsidR="00712B73" w:rsidRPr="002272AC">
        <w:rPr>
          <w:rFonts w:eastAsia="TimesNewRoman" w:cs="Calibri"/>
          <w:szCs w:val="22"/>
        </w:rPr>
        <w:t xml:space="preserve">inspektori, djelatnici Javnog poduzeća „Hrvatske šume“, </w:t>
      </w:r>
      <w:r w:rsidR="009F614B" w:rsidRPr="002272AC">
        <w:rPr>
          <w:rFonts w:eastAsia="TimesNewRoman" w:cs="Calibri"/>
          <w:szCs w:val="22"/>
        </w:rPr>
        <w:t xml:space="preserve">Uprava </w:t>
      </w:r>
      <w:r w:rsidR="00481132" w:rsidRPr="002272AC">
        <w:rPr>
          <w:rFonts w:eastAsia="TimesNewRoman" w:cs="Calibri"/>
          <w:szCs w:val="22"/>
        </w:rPr>
        <w:t>š</w:t>
      </w:r>
      <w:r w:rsidR="009F614B" w:rsidRPr="002272AC">
        <w:rPr>
          <w:rFonts w:eastAsia="TimesNewRoman" w:cs="Calibri"/>
          <w:szCs w:val="22"/>
        </w:rPr>
        <w:t>uma</w:t>
      </w:r>
      <w:r w:rsidR="00481132" w:rsidRPr="002272AC">
        <w:rPr>
          <w:rFonts w:eastAsia="TimesNewRoman" w:cs="Calibri"/>
          <w:szCs w:val="22"/>
        </w:rPr>
        <w:t xml:space="preserve">, </w:t>
      </w:r>
      <w:r w:rsidR="009F614B" w:rsidRPr="002272AC">
        <w:rPr>
          <w:rFonts w:eastAsia="TimesNewRoman" w:cs="Calibri"/>
          <w:szCs w:val="22"/>
        </w:rPr>
        <w:t>Podružnica Požega</w:t>
      </w:r>
      <w:r w:rsidR="00712B73" w:rsidRPr="002272AC">
        <w:rPr>
          <w:rFonts w:eastAsia="TimesNewRoman" w:cs="Calibri"/>
          <w:szCs w:val="22"/>
        </w:rPr>
        <w:t xml:space="preserve">, pripadnici </w:t>
      </w:r>
      <w:r w:rsidRPr="002272AC">
        <w:rPr>
          <w:rFonts w:eastAsia="TimesNewRoman" w:cs="Calibri"/>
          <w:szCs w:val="22"/>
        </w:rPr>
        <w:t>JVP</w:t>
      </w:r>
      <w:r w:rsidR="00481132" w:rsidRPr="002272AC">
        <w:rPr>
          <w:rFonts w:eastAsia="TimesNewRoman" w:cs="Calibri"/>
          <w:szCs w:val="22"/>
        </w:rPr>
        <w:t xml:space="preserve"> </w:t>
      </w:r>
      <w:r w:rsidRPr="002272AC">
        <w:rPr>
          <w:rFonts w:eastAsia="TimesNewRoman" w:cs="Calibri"/>
          <w:szCs w:val="22"/>
        </w:rPr>
        <w:t xml:space="preserve">Grada Požege </w:t>
      </w:r>
      <w:r w:rsidR="00712B73" w:rsidRPr="002272AC">
        <w:rPr>
          <w:rFonts w:eastAsia="TimesNewRoman" w:cs="Calibri"/>
          <w:szCs w:val="22"/>
        </w:rPr>
        <w:t xml:space="preserve">i komunalno redarstvo </w:t>
      </w:r>
      <w:r w:rsidR="00337DC9" w:rsidRPr="002272AC">
        <w:rPr>
          <w:rFonts w:eastAsia="TimesNewRoman" w:cs="Calibri"/>
          <w:szCs w:val="22"/>
        </w:rPr>
        <w:t>Grada Požege.</w:t>
      </w:r>
    </w:p>
    <w:p w14:paraId="7F216917" w14:textId="77777777" w:rsidR="00712B73" w:rsidRPr="00077CE9" w:rsidRDefault="00F72BD2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>
        <w:rPr>
          <w:rFonts w:eastAsia="TimesNewRoman" w:cs="Calibri"/>
          <w:szCs w:val="22"/>
        </w:rPr>
        <w:t xml:space="preserve">(3) </w:t>
      </w:r>
      <w:r w:rsidR="00712B73" w:rsidRPr="00077CE9">
        <w:rPr>
          <w:rFonts w:eastAsia="TimesNewRoman" w:cs="Calibri"/>
          <w:szCs w:val="22"/>
        </w:rPr>
        <w:t>Pomoć osoba iz stavka 2.</w:t>
      </w:r>
      <w:r>
        <w:rPr>
          <w:rFonts w:eastAsia="TimesNewRoman" w:cs="Calibri"/>
          <w:szCs w:val="22"/>
        </w:rPr>
        <w:t xml:space="preserve"> ovoga članka </w:t>
      </w:r>
      <w:r w:rsidR="00712B73" w:rsidRPr="00077CE9">
        <w:rPr>
          <w:rFonts w:eastAsia="TimesNewRoman" w:cs="Calibri"/>
          <w:szCs w:val="22"/>
        </w:rPr>
        <w:t>sastoji se u dojavi o nastaloj povredi odred</w:t>
      </w:r>
      <w:r w:rsidR="00481132">
        <w:rPr>
          <w:rFonts w:eastAsia="TimesNewRoman" w:cs="Calibri"/>
          <w:szCs w:val="22"/>
        </w:rPr>
        <w:t xml:space="preserve">bi </w:t>
      </w:r>
      <w:r w:rsidR="00712B73" w:rsidRPr="00077CE9">
        <w:rPr>
          <w:rFonts w:eastAsia="TimesNewRoman" w:cs="Calibri"/>
          <w:szCs w:val="22"/>
        </w:rPr>
        <w:t>ove</w:t>
      </w:r>
      <w:r w:rsidR="00F02031" w:rsidRPr="00077CE9">
        <w:rPr>
          <w:rFonts w:eastAsia="TimesNewRoman" w:cs="Calibri"/>
          <w:szCs w:val="22"/>
        </w:rPr>
        <w:t xml:space="preserve"> </w:t>
      </w:r>
      <w:r w:rsidR="00712B73" w:rsidRPr="00077CE9">
        <w:rPr>
          <w:rFonts w:eastAsia="TimesNewRoman" w:cs="Calibri"/>
          <w:szCs w:val="22"/>
        </w:rPr>
        <w:t>Odluke i u prikupljanju podataka o istovjetnosti osobe koja je izvršila povredu tih odredbi.</w:t>
      </w:r>
    </w:p>
    <w:p w14:paraId="331BA275" w14:textId="4E54DD0B" w:rsidR="00CE3581" w:rsidRPr="00CA58DE" w:rsidRDefault="00CE3581" w:rsidP="00CA58DE">
      <w:pPr>
        <w:spacing w:after="240"/>
        <w:jc w:val="both"/>
        <w:rPr>
          <w:rFonts w:cs="Calibri"/>
          <w:bCs/>
          <w:szCs w:val="22"/>
        </w:rPr>
      </w:pPr>
      <w:r w:rsidRPr="00CA58DE">
        <w:rPr>
          <w:rFonts w:cs="Calibri"/>
          <w:bCs/>
          <w:szCs w:val="22"/>
        </w:rPr>
        <w:t>IV.</w:t>
      </w:r>
      <w:r w:rsidRPr="00CA58DE">
        <w:rPr>
          <w:rFonts w:cs="Calibri"/>
          <w:bCs/>
          <w:szCs w:val="22"/>
        </w:rPr>
        <w:tab/>
        <w:t>PREKRŠAJNE ODREDBE</w:t>
      </w:r>
    </w:p>
    <w:p w14:paraId="5AC5871E" w14:textId="77777777" w:rsidR="00712B73" w:rsidRPr="00077CE9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Članak 10.</w:t>
      </w:r>
    </w:p>
    <w:p w14:paraId="5725715F" w14:textId="77777777" w:rsidR="00712B73" w:rsidRPr="00077CE9" w:rsidRDefault="00F72BD2" w:rsidP="00F72BD2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>
        <w:rPr>
          <w:rFonts w:eastAsia="TimesNewRoman" w:cs="Calibri"/>
          <w:szCs w:val="22"/>
        </w:rPr>
        <w:t>(1)</w:t>
      </w:r>
      <w:r w:rsidR="00600A03">
        <w:rPr>
          <w:rFonts w:eastAsia="TimesNewRoman" w:cs="Calibri"/>
          <w:szCs w:val="22"/>
        </w:rPr>
        <w:t xml:space="preserve"> </w:t>
      </w:r>
      <w:r w:rsidR="00712B73" w:rsidRPr="00077CE9">
        <w:rPr>
          <w:rFonts w:eastAsia="TimesNewRoman" w:cs="Calibri"/>
          <w:szCs w:val="22"/>
        </w:rPr>
        <w:t xml:space="preserve">Novčanom kaznom od </w:t>
      </w:r>
      <w:r w:rsidR="005B4DF5" w:rsidRPr="00077CE9">
        <w:rPr>
          <w:rFonts w:eastAsia="TimesNewRoman" w:cs="Calibri"/>
          <w:szCs w:val="22"/>
        </w:rPr>
        <w:t>65</w:t>
      </w:r>
      <w:r w:rsidR="00712B73" w:rsidRPr="00077CE9">
        <w:rPr>
          <w:rFonts w:eastAsia="TimesNewRoman" w:cs="Calibri"/>
          <w:szCs w:val="22"/>
        </w:rPr>
        <w:t xml:space="preserve">,00 do </w:t>
      </w:r>
      <w:r w:rsidR="005B4DF5" w:rsidRPr="00077CE9">
        <w:rPr>
          <w:rFonts w:eastAsia="TimesNewRoman" w:cs="Calibri"/>
          <w:szCs w:val="22"/>
        </w:rPr>
        <w:t>130</w:t>
      </w:r>
      <w:r w:rsidR="00712B73" w:rsidRPr="00077CE9">
        <w:rPr>
          <w:rFonts w:eastAsia="TimesNewRoman" w:cs="Calibri"/>
          <w:szCs w:val="22"/>
        </w:rPr>
        <w:t xml:space="preserve">,00 </w:t>
      </w:r>
      <w:r w:rsidR="005B4DF5" w:rsidRPr="00077CE9">
        <w:rPr>
          <w:rFonts w:eastAsia="TimesNewRoman" w:cs="Calibri"/>
          <w:szCs w:val="22"/>
        </w:rPr>
        <w:t>eura</w:t>
      </w:r>
      <w:r w:rsidR="00712B73" w:rsidRPr="00077CE9">
        <w:rPr>
          <w:rFonts w:eastAsia="TimesNewRoman" w:cs="Calibri"/>
          <w:szCs w:val="22"/>
        </w:rPr>
        <w:t xml:space="preserve"> kaznit će se fizička osoba :</w:t>
      </w:r>
    </w:p>
    <w:p w14:paraId="527B3ED9" w14:textId="77777777" w:rsidR="00712B73" w:rsidRPr="00077CE9" w:rsidRDefault="00712B73" w:rsidP="00CA58DE">
      <w:pPr>
        <w:autoSpaceDE w:val="0"/>
        <w:autoSpaceDN w:val="0"/>
        <w:adjustRightInd w:val="0"/>
        <w:ind w:left="1276" w:hanging="28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a) ako baca šibice, opuške i druge zapaljive tvari na otvorene površine (članak 3),</w:t>
      </w:r>
    </w:p>
    <w:p w14:paraId="3AB48E69" w14:textId="62E004AF" w:rsidR="00712B73" w:rsidRPr="00077CE9" w:rsidRDefault="00712B73" w:rsidP="00CA58DE">
      <w:pPr>
        <w:autoSpaceDE w:val="0"/>
        <w:autoSpaceDN w:val="0"/>
        <w:adjustRightInd w:val="0"/>
        <w:ind w:left="1276" w:hanging="28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b) ako loži vatru na otvorenom prostoru u razdoblju od 1. lipnja do 31. listopada (članak 4.stavak 1.)</w:t>
      </w:r>
    </w:p>
    <w:p w14:paraId="0AEA2199" w14:textId="58286220" w:rsidR="00712B73" w:rsidRPr="00077CE9" w:rsidRDefault="00712B73" w:rsidP="00CA58DE">
      <w:pPr>
        <w:autoSpaceDE w:val="0"/>
        <w:autoSpaceDN w:val="0"/>
        <w:adjustRightInd w:val="0"/>
        <w:ind w:left="1276" w:hanging="28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c) ako u razdoblju iz članka 4. koristi roštilj ili gradele protivno preventivnim mjerama</w:t>
      </w:r>
      <w:r w:rsidR="00F72BD2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 xml:space="preserve">zaštite od požara </w:t>
      </w:r>
    </w:p>
    <w:p w14:paraId="506BC091" w14:textId="67474D05" w:rsidR="00712B73" w:rsidRPr="00077CE9" w:rsidRDefault="00712B73" w:rsidP="00CA58DE">
      <w:pPr>
        <w:autoSpaceDE w:val="0"/>
        <w:autoSpaceDN w:val="0"/>
        <w:adjustRightInd w:val="0"/>
        <w:ind w:left="1276" w:hanging="28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d) ako u razdoblju iz članka 4. obavlja radnju (npr. zavarivanje, brušenje i sl.) koja može</w:t>
      </w:r>
      <w:r w:rsidR="00F72BD2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>prouzročiti vatru na otvorenom prostoru protivno propisanim uvjetima čija je svrha</w:t>
      </w:r>
      <w:r w:rsidR="00F72BD2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 xml:space="preserve">sprječavanje nastanka i širenja vatre na obližnjem otvorenom prostoru </w:t>
      </w:r>
    </w:p>
    <w:p w14:paraId="19BFD202" w14:textId="11A98F3D" w:rsidR="00712B73" w:rsidRPr="00077CE9" w:rsidRDefault="00712B73" w:rsidP="00CA58DE">
      <w:pPr>
        <w:autoSpaceDE w:val="0"/>
        <w:autoSpaceDN w:val="0"/>
        <w:adjustRightInd w:val="0"/>
        <w:ind w:left="1276" w:hanging="28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e) ako loženje vatre u razdoblju od 1. studenog do 31. svibnja obavlja bez odobrenja</w:t>
      </w:r>
      <w:r w:rsidR="00F72BD2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>nadležne vatrogasne postrojbe ili pravne osobe koja upravlja zaštićenim dijelom prirode</w:t>
      </w:r>
      <w:r w:rsidR="00F72BD2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 xml:space="preserve">ili šumom </w:t>
      </w:r>
    </w:p>
    <w:p w14:paraId="6EE850CB" w14:textId="77777777" w:rsidR="00712B73" w:rsidRPr="00077CE9" w:rsidRDefault="00712B73" w:rsidP="00CA58DE">
      <w:pPr>
        <w:autoSpaceDE w:val="0"/>
        <w:autoSpaceDN w:val="0"/>
        <w:adjustRightInd w:val="0"/>
        <w:ind w:left="1276" w:hanging="28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f) ako se ne pridržava preventivnih mjera prigodom spaljivanja</w:t>
      </w:r>
      <w:r w:rsidR="00F72BD2">
        <w:rPr>
          <w:rFonts w:eastAsia="TimesNewRoman" w:cs="Calibri"/>
          <w:szCs w:val="22"/>
        </w:rPr>
        <w:t>.</w:t>
      </w:r>
      <w:r w:rsidRPr="00077CE9">
        <w:rPr>
          <w:rFonts w:eastAsia="TimesNewRoman" w:cs="Calibri"/>
          <w:szCs w:val="22"/>
        </w:rPr>
        <w:t xml:space="preserve"> </w:t>
      </w:r>
    </w:p>
    <w:p w14:paraId="6170732E" w14:textId="77777777" w:rsidR="00712B73" w:rsidRPr="00077CE9" w:rsidRDefault="00F72BD2" w:rsidP="004505D3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>
        <w:rPr>
          <w:rFonts w:eastAsia="TimesNewRoman" w:cs="Calibri"/>
          <w:szCs w:val="22"/>
        </w:rPr>
        <w:t>(</w:t>
      </w:r>
      <w:r w:rsidR="004505D3">
        <w:rPr>
          <w:rFonts w:eastAsia="TimesNewRoman" w:cs="Calibri"/>
          <w:szCs w:val="22"/>
        </w:rPr>
        <w:t>2</w:t>
      </w:r>
      <w:r>
        <w:rPr>
          <w:rFonts w:eastAsia="TimesNewRoman" w:cs="Calibri"/>
          <w:szCs w:val="22"/>
        </w:rPr>
        <w:t>)</w:t>
      </w:r>
      <w:r w:rsidR="004505D3">
        <w:rPr>
          <w:rFonts w:eastAsia="TimesNewRoman" w:cs="Calibri"/>
          <w:szCs w:val="22"/>
        </w:rPr>
        <w:t xml:space="preserve"> </w:t>
      </w:r>
      <w:r w:rsidR="00712B73" w:rsidRPr="00077CE9">
        <w:rPr>
          <w:rFonts w:eastAsia="TimesNewRoman" w:cs="Calibri"/>
          <w:szCs w:val="22"/>
        </w:rPr>
        <w:t xml:space="preserve">Novčanom kaznom od </w:t>
      </w:r>
      <w:r w:rsidR="00136ED8" w:rsidRPr="00077CE9">
        <w:rPr>
          <w:rFonts w:eastAsia="TimesNewRoman" w:cs="Calibri"/>
          <w:szCs w:val="22"/>
        </w:rPr>
        <w:t>200</w:t>
      </w:r>
      <w:r w:rsidR="00712B73" w:rsidRPr="00077CE9">
        <w:rPr>
          <w:rFonts w:eastAsia="TimesNewRoman" w:cs="Calibri"/>
          <w:szCs w:val="22"/>
        </w:rPr>
        <w:t xml:space="preserve">,00 do </w:t>
      </w:r>
      <w:r w:rsidR="00136ED8" w:rsidRPr="00077CE9">
        <w:rPr>
          <w:rFonts w:eastAsia="TimesNewRoman" w:cs="Calibri"/>
          <w:szCs w:val="22"/>
        </w:rPr>
        <w:t>300</w:t>
      </w:r>
      <w:r w:rsidR="00712B73" w:rsidRPr="00077CE9">
        <w:rPr>
          <w:rFonts w:eastAsia="TimesNewRoman" w:cs="Calibri"/>
          <w:szCs w:val="22"/>
        </w:rPr>
        <w:t xml:space="preserve">,00 </w:t>
      </w:r>
      <w:r w:rsidR="00136ED8" w:rsidRPr="00077CE9">
        <w:rPr>
          <w:rFonts w:eastAsia="TimesNewRoman" w:cs="Calibri"/>
          <w:szCs w:val="22"/>
        </w:rPr>
        <w:t>eura</w:t>
      </w:r>
      <w:r w:rsidR="00712B73" w:rsidRPr="00077CE9">
        <w:rPr>
          <w:rFonts w:eastAsia="TimesNewRoman" w:cs="Calibri"/>
          <w:szCs w:val="22"/>
        </w:rPr>
        <w:t xml:space="preserve"> kaznit će se fizička osoba obrtnik i</w:t>
      </w:r>
      <w:r>
        <w:rPr>
          <w:rFonts w:eastAsia="TimesNewRoman" w:cs="Calibri"/>
          <w:szCs w:val="22"/>
        </w:rPr>
        <w:t xml:space="preserve"> </w:t>
      </w:r>
      <w:r w:rsidR="00712B73" w:rsidRPr="00077CE9">
        <w:rPr>
          <w:rFonts w:eastAsia="TimesNewRoman" w:cs="Calibri"/>
          <w:szCs w:val="22"/>
        </w:rPr>
        <w:t>osoba koja obavlja drugu samostalnu djelatnost koju je počinila u vezi obavljanja njezina obrta ili</w:t>
      </w:r>
      <w:r>
        <w:rPr>
          <w:rFonts w:eastAsia="TimesNewRoman" w:cs="Calibri"/>
          <w:szCs w:val="22"/>
        </w:rPr>
        <w:t xml:space="preserve"> </w:t>
      </w:r>
      <w:r w:rsidR="00712B73" w:rsidRPr="00077CE9">
        <w:rPr>
          <w:rFonts w:eastAsia="TimesNewRoman" w:cs="Calibri"/>
          <w:szCs w:val="22"/>
        </w:rPr>
        <w:t>druge samostalne djelatnosti za prekršaje pod točkom b.), d.), e.) i f.) stavka 1. ovog članka</w:t>
      </w:r>
      <w:r w:rsidR="004505D3">
        <w:rPr>
          <w:rFonts w:eastAsia="TimesNewRoman" w:cs="Calibri"/>
          <w:szCs w:val="22"/>
        </w:rPr>
        <w:t>.</w:t>
      </w:r>
    </w:p>
    <w:p w14:paraId="31FF9A3B" w14:textId="77777777" w:rsidR="00712B73" w:rsidRPr="00077CE9" w:rsidRDefault="004505D3" w:rsidP="004505D3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>
        <w:rPr>
          <w:rFonts w:eastAsia="TimesNewRoman" w:cs="Calibri"/>
          <w:szCs w:val="22"/>
        </w:rPr>
        <w:lastRenderedPageBreak/>
        <w:t xml:space="preserve">(3) </w:t>
      </w:r>
      <w:r w:rsidR="00712B73" w:rsidRPr="00077CE9">
        <w:rPr>
          <w:rFonts w:eastAsia="TimesNewRoman" w:cs="Calibri"/>
          <w:szCs w:val="22"/>
        </w:rPr>
        <w:t xml:space="preserve">Novčanom kaznom od </w:t>
      </w:r>
      <w:r w:rsidR="00136ED8" w:rsidRPr="00077CE9">
        <w:rPr>
          <w:rFonts w:eastAsia="TimesNewRoman" w:cs="Calibri"/>
          <w:szCs w:val="22"/>
        </w:rPr>
        <w:t>300,00</w:t>
      </w:r>
      <w:r w:rsidR="00712B73" w:rsidRPr="00077CE9">
        <w:rPr>
          <w:rFonts w:eastAsia="TimesNewRoman" w:cs="Calibri"/>
          <w:szCs w:val="22"/>
        </w:rPr>
        <w:t xml:space="preserve"> do </w:t>
      </w:r>
      <w:r w:rsidR="00136ED8" w:rsidRPr="00077CE9">
        <w:rPr>
          <w:rFonts w:eastAsia="TimesNewRoman" w:cs="Calibri"/>
          <w:szCs w:val="22"/>
        </w:rPr>
        <w:t>600,00 eura</w:t>
      </w:r>
      <w:r w:rsidR="00712B73" w:rsidRPr="00077CE9">
        <w:rPr>
          <w:rFonts w:eastAsia="TimesNewRoman" w:cs="Calibri"/>
          <w:szCs w:val="22"/>
        </w:rPr>
        <w:t xml:space="preserve"> kaznit će se pravna osoba:</w:t>
      </w:r>
    </w:p>
    <w:p w14:paraId="35CCA034" w14:textId="77777777" w:rsidR="00712B73" w:rsidRPr="00077CE9" w:rsidRDefault="00712B73" w:rsidP="004505D3">
      <w:pPr>
        <w:autoSpaceDE w:val="0"/>
        <w:autoSpaceDN w:val="0"/>
        <w:adjustRightInd w:val="0"/>
        <w:ind w:firstLine="99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za prekršaje pod točkom b.), d.) i e.) stavka 1. ovog članka,</w:t>
      </w:r>
    </w:p>
    <w:p w14:paraId="062AAB68" w14:textId="77777777" w:rsidR="00712B73" w:rsidRPr="00077CE9" w:rsidRDefault="00712B73" w:rsidP="004505D3">
      <w:pPr>
        <w:autoSpaceDE w:val="0"/>
        <w:autoSpaceDN w:val="0"/>
        <w:adjustRightInd w:val="0"/>
        <w:ind w:firstLine="99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ako ne vodi li neuredno vodi upisnik o zahtjevima za odobravanje za spaljivanje (članak 7),</w:t>
      </w:r>
    </w:p>
    <w:p w14:paraId="2DFE7752" w14:textId="77777777" w:rsidR="00600A03" w:rsidRDefault="00712B73" w:rsidP="00600A03">
      <w:pPr>
        <w:autoSpaceDE w:val="0"/>
        <w:autoSpaceDN w:val="0"/>
        <w:adjustRightInd w:val="0"/>
        <w:ind w:left="993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- ako ne donese ili ne provodi propisani preventivno-operativni plan (članak 8. stavak</w:t>
      </w:r>
      <w:r w:rsidR="004505D3">
        <w:rPr>
          <w:rFonts w:eastAsia="TimesNewRoman" w:cs="Calibri"/>
          <w:szCs w:val="22"/>
        </w:rPr>
        <w:t xml:space="preserve"> </w:t>
      </w:r>
      <w:r w:rsidRPr="00077CE9">
        <w:rPr>
          <w:rFonts w:eastAsia="TimesNewRoman" w:cs="Calibri"/>
          <w:szCs w:val="22"/>
        </w:rPr>
        <w:t xml:space="preserve">1. i </w:t>
      </w:r>
      <w:r w:rsidR="00600A03">
        <w:rPr>
          <w:rFonts w:eastAsia="TimesNewRoman" w:cs="Calibri"/>
          <w:szCs w:val="22"/>
        </w:rPr>
        <w:t xml:space="preserve">   </w:t>
      </w:r>
    </w:p>
    <w:p w14:paraId="163443A8" w14:textId="77777777" w:rsidR="00712B73" w:rsidRPr="00077CE9" w:rsidRDefault="00600A03" w:rsidP="00CA58DE">
      <w:pPr>
        <w:autoSpaceDE w:val="0"/>
        <w:autoSpaceDN w:val="0"/>
        <w:adjustRightInd w:val="0"/>
        <w:spacing w:after="240"/>
        <w:ind w:left="993"/>
        <w:jc w:val="both"/>
        <w:rPr>
          <w:rFonts w:eastAsia="TimesNewRoman" w:cs="Calibri"/>
          <w:szCs w:val="22"/>
        </w:rPr>
      </w:pPr>
      <w:r>
        <w:rPr>
          <w:rFonts w:eastAsia="TimesNewRoman" w:cs="Calibri"/>
          <w:szCs w:val="22"/>
        </w:rPr>
        <w:t xml:space="preserve">  </w:t>
      </w:r>
      <w:r w:rsidR="00712B73" w:rsidRPr="00077CE9">
        <w:rPr>
          <w:rFonts w:eastAsia="TimesNewRoman" w:cs="Calibri"/>
          <w:szCs w:val="22"/>
        </w:rPr>
        <w:t>stavak</w:t>
      </w:r>
      <w:r w:rsidR="004505D3">
        <w:rPr>
          <w:rFonts w:eastAsia="TimesNewRoman" w:cs="Calibri"/>
          <w:szCs w:val="22"/>
        </w:rPr>
        <w:t xml:space="preserve"> </w:t>
      </w:r>
      <w:r w:rsidR="00712B73" w:rsidRPr="00077CE9">
        <w:rPr>
          <w:rFonts w:eastAsia="TimesNewRoman" w:cs="Calibri"/>
          <w:szCs w:val="22"/>
        </w:rPr>
        <w:t>2)</w:t>
      </w:r>
      <w:r w:rsidR="00337DC9" w:rsidRPr="00077CE9">
        <w:rPr>
          <w:rFonts w:eastAsia="TimesNewRoman" w:cs="Calibri"/>
          <w:szCs w:val="22"/>
        </w:rPr>
        <w:t>.</w:t>
      </w:r>
    </w:p>
    <w:p w14:paraId="1AE9CDA6" w14:textId="284283C8" w:rsidR="00CE3581" w:rsidRPr="00CA58DE" w:rsidRDefault="00CE3581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CA58DE">
        <w:rPr>
          <w:rFonts w:eastAsia="TimesNewRoman" w:cs="Calibri"/>
          <w:szCs w:val="22"/>
        </w:rPr>
        <w:t>V.</w:t>
      </w:r>
      <w:r w:rsidRPr="00CA58DE">
        <w:rPr>
          <w:rFonts w:eastAsia="TimesNewRoman" w:cs="Calibri"/>
          <w:szCs w:val="22"/>
        </w:rPr>
        <w:tab/>
        <w:t xml:space="preserve">ZAVRŠNA ODREDBA </w:t>
      </w:r>
    </w:p>
    <w:p w14:paraId="3D9C5A2C" w14:textId="77777777" w:rsidR="00712B73" w:rsidRPr="00077CE9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Članak 11.</w:t>
      </w:r>
    </w:p>
    <w:p w14:paraId="47962E91" w14:textId="77777777" w:rsidR="00712B73" w:rsidRPr="00077CE9" w:rsidRDefault="00712B73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 w:cs="Calibri"/>
          <w:szCs w:val="22"/>
        </w:rPr>
      </w:pPr>
      <w:r w:rsidRPr="00077CE9">
        <w:rPr>
          <w:rFonts w:eastAsia="TimesNewRoman" w:cs="Calibri"/>
          <w:szCs w:val="22"/>
        </w:rPr>
        <w:t>Ova Odluka stupa na snagu osmog dana od dana objave u Služben</w:t>
      </w:r>
      <w:r w:rsidR="00136ED8" w:rsidRPr="00077CE9">
        <w:rPr>
          <w:rFonts w:eastAsia="TimesNewRoman" w:cs="Calibri"/>
          <w:szCs w:val="22"/>
        </w:rPr>
        <w:t>im novinama Grada Požege.</w:t>
      </w:r>
    </w:p>
    <w:p w14:paraId="3B91FAC1" w14:textId="77777777" w:rsidR="00CA58DE" w:rsidRPr="00461676" w:rsidRDefault="00CA58DE" w:rsidP="00CA58DE">
      <w:pPr>
        <w:rPr>
          <w:rFonts w:cs="Calibri"/>
          <w:szCs w:val="22"/>
        </w:rPr>
      </w:pPr>
      <w:bookmarkStart w:id="7" w:name="_Hlk499300062"/>
      <w:bookmarkStart w:id="8" w:name="_Hlk511382768"/>
      <w:bookmarkStart w:id="9" w:name="_Hlk524338037"/>
    </w:p>
    <w:p w14:paraId="6A4D9866" w14:textId="77777777" w:rsidR="00CA58DE" w:rsidRPr="00461676" w:rsidRDefault="00CA58DE" w:rsidP="00CA58DE">
      <w:pPr>
        <w:ind w:left="5670"/>
        <w:jc w:val="center"/>
        <w:rPr>
          <w:rFonts w:cs="Calibri"/>
          <w:szCs w:val="22"/>
        </w:rPr>
      </w:pPr>
      <w:bookmarkStart w:id="10" w:name="_Hlk83194254"/>
      <w:r w:rsidRPr="00461676">
        <w:rPr>
          <w:rFonts w:cs="Calibri"/>
          <w:szCs w:val="22"/>
        </w:rPr>
        <w:t>PREDSJEDNIK</w:t>
      </w:r>
    </w:p>
    <w:bookmarkEnd w:id="7"/>
    <w:bookmarkEnd w:id="8"/>
    <w:p w14:paraId="3DDC7C89" w14:textId="6123DA7F" w:rsidR="00CA58DE" w:rsidRDefault="00CA58DE" w:rsidP="00CA58DE">
      <w:pPr>
        <w:ind w:left="5670"/>
        <w:jc w:val="center"/>
        <w:rPr>
          <w:rFonts w:eastAsia="Calibri" w:cs="Calibri"/>
          <w:bCs/>
          <w:color w:val="000000"/>
          <w:szCs w:val="22"/>
        </w:rPr>
      </w:pPr>
      <w:r w:rsidRPr="00461676">
        <w:rPr>
          <w:rFonts w:eastAsia="Calibri" w:cs="Calibri"/>
          <w:bCs/>
          <w:color w:val="000000"/>
          <w:szCs w:val="22"/>
        </w:rPr>
        <w:t xml:space="preserve">Tomislav </w:t>
      </w:r>
      <w:proofErr w:type="spellStart"/>
      <w:r w:rsidRPr="00461676">
        <w:rPr>
          <w:rFonts w:eastAsia="Calibri" w:cs="Calibri"/>
          <w:bCs/>
          <w:color w:val="000000"/>
          <w:szCs w:val="22"/>
        </w:rPr>
        <w:t>Hajpek</w:t>
      </w:r>
      <w:proofErr w:type="spellEnd"/>
    </w:p>
    <w:p w14:paraId="3B41822F" w14:textId="2D9BE2D2" w:rsidR="00235E53" w:rsidRPr="00CA58DE" w:rsidRDefault="00CA58DE" w:rsidP="00CA58DE">
      <w:pPr>
        <w:spacing w:after="240"/>
        <w:ind w:left="5670"/>
        <w:jc w:val="right"/>
        <w:rPr>
          <w:rFonts w:eastAsia="TimesNewRoman" w:cs="Calibri"/>
          <w:szCs w:val="22"/>
          <w:u w:val="single"/>
        </w:rPr>
      </w:pPr>
      <w:r>
        <w:rPr>
          <w:rFonts w:eastAsia="Calibri" w:cs="Calibri"/>
          <w:bCs/>
          <w:color w:val="000000"/>
          <w:szCs w:val="22"/>
        </w:rPr>
        <w:br w:type="page"/>
      </w:r>
      <w:bookmarkEnd w:id="9"/>
      <w:bookmarkEnd w:id="10"/>
      <w:r w:rsidR="00BE439D" w:rsidRPr="00CA58DE">
        <w:rPr>
          <w:rFonts w:eastAsia="TimesNewRoman" w:cs="Calibri"/>
          <w:szCs w:val="22"/>
          <w:u w:val="single"/>
        </w:rPr>
        <w:lastRenderedPageBreak/>
        <w:t>PRILOG 1.</w:t>
      </w:r>
    </w:p>
    <w:p w14:paraId="457FD621" w14:textId="77777777" w:rsidR="00712B73" w:rsidRPr="00CA58DE" w:rsidRDefault="00712B73" w:rsidP="00F93ED5">
      <w:pPr>
        <w:autoSpaceDE w:val="0"/>
        <w:autoSpaceDN w:val="0"/>
        <w:adjustRightInd w:val="0"/>
        <w:jc w:val="center"/>
        <w:rPr>
          <w:rFonts w:eastAsia="TimesNewRoman" w:cs="Calibri"/>
          <w:sz w:val="28"/>
          <w:szCs w:val="28"/>
        </w:rPr>
      </w:pPr>
      <w:r w:rsidRPr="00CA58DE">
        <w:rPr>
          <w:rFonts w:eastAsia="TimesNewRoman" w:cs="Calibri"/>
          <w:sz w:val="28"/>
          <w:szCs w:val="28"/>
        </w:rPr>
        <w:t>O D O B R E N J E</w:t>
      </w:r>
    </w:p>
    <w:p w14:paraId="54468FF8" w14:textId="77777777" w:rsidR="00712B73" w:rsidRPr="00CA58DE" w:rsidRDefault="00712B73" w:rsidP="00F93ED5">
      <w:pPr>
        <w:autoSpaceDE w:val="0"/>
        <w:autoSpaceDN w:val="0"/>
        <w:adjustRightInd w:val="0"/>
        <w:jc w:val="center"/>
        <w:rPr>
          <w:rFonts w:eastAsia="TimesNewRoman" w:cs="Calibri"/>
          <w:szCs w:val="22"/>
        </w:rPr>
      </w:pPr>
      <w:r w:rsidRPr="00CA58DE">
        <w:rPr>
          <w:rFonts w:eastAsia="TimesNewRoman" w:cs="Calibri"/>
          <w:szCs w:val="22"/>
        </w:rPr>
        <w:t>za loženje vatre na otvorenom prostoru</w:t>
      </w:r>
    </w:p>
    <w:p w14:paraId="320E1115" w14:textId="77777777" w:rsidR="00712B73" w:rsidRPr="00F93ED5" w:rsidRDefault="00712B73" w:rsidP="00CA58DE">
      <w:pPr>
        <w:autoSpaceDE w:val="0"/>
        <w:autoSpaceDN w:val="0"/>
        <w:adjustRightInd w:val="0"/>
        <w:spacing w:after="240"/>
        <w:jc w:val="center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(sastavlja se u dva primjerka)</w:t>
      </w:r>
    </w:p>
    <w:p w14:paraId="2F693D5E" w14:textId="6D3851FB" w:rsidR="00BE439D" w:rsidRDefault="00712B73" w:rsidP="00BE439D">
      <w:pPr>
        <w:autoSpaceDE w:val="0"/>
        <w:autoSpaceDN w:val="0"/>
        <w:adjustRightInd w:val="0"/>
        <w:jc w:val="both"/>
        <w:rPr>
          <w:rFonts w:eastAsia="TimesNewRoman" w:cs="Calibri"/>
          <w:i/>
          <w:iCs/>
          <w:szCs w:val="22"/>
        </w:rPr>
      </w:pPr>
      <w:r w:rsidRPr="00F93ED5">
        <w:rPr>
          <w:rFonts w:eastAsia="TimesNewRoman" w:cs="Calibri"/>
          <w:szCs w:val="22"/>
        </w:rPr>
        <w:t>1. Odobrava se ____________________________________</w:t>
      </w:r>
      <w:r w:rsidR="00BE439D">
        <w:rPr>
          <w:rFonts w:eastAsia="TimesNewRoman" w:cs="Calibri"/>
          <w:szCs w:val="22"/>
        </w:rPr>
        <w:t>__________________________________</w:t>
      </w:r>
      <w:r w:rsidRPr="00F93ED5">
        <w:rPr>
          <w:rFonts w:eastAsia="TimesNewRoman" w:cs="Calibri"/>
          <w:szCs w:val="22"/>
        </w:rPr>
        <w:t>_ iz</w:t>
      </w:r>
    </w:p>
    <w:p w14:paraId="73641D08" w14:textId="24AE0345" w:rsidR="00712B73" w:rsidRPr="002272AC" w:rsidRDefault="00712B73" w:rsidP="00CA58DE">
      <w:pPr>
        <w:autoSpaceDE w:val="0"/>
        <w:autoSpaceDN w:val="0"/>
        <w:adjustRightInd w:val="0"/>
        <w:spacing w:after="240"/>
        <w:ind w:left="1418"/>
        <w:jc w:val="center"/>
        <w:rPr>
          <w:rFonts w:eastAsia="TimesNewRoman" w:cs="Calibri"/>
          <w:i/>
          <w:iCs/>
          <w:sz w:val="16"/>
          <w:szCs w:val="16"/>
        </w:rPr>
      </w:pPr>
      <w:r w:rsidRPr="002272AC">
        <w:rPr>
          <w:rFonts w:eastAsia="TimesNewRoman" w:cs="Calibri"/>
          <w:i/>
          <w:iCs/>
          <w:sz w:val="16"/>
          <w:szCs w:val="16"/>
        </w:rPr>
        <w:t>(fizička osoba ili pravna osoba)</w:t>
      </w:r>
    </w:p>
    <w:p w14:paraId="62BAAC99" w14:textId="77777777" w:rsidR="00712B73" w:rsidRPr="00F93ED5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_____________________________________</w:t>
      </w:r>
      <w:r w:rsidR="00BE439D">
        <w:rPr>
          <w:rFonts w:eastAsia="TimesNewRoman" w:cs="Calibri"/>
          <w:szCs w:val="22"/>
        </w:rPr>
        <w:t>_________</w:t>
      </w:r>
      <w:r w:rsidRPr="00F93ED5">
        <w:rPr>
          <w:rFonts w:eastAsia="TimesNewRoman" w:cs="Calibri"/>
          <w:szCs w:val="22"/>
        </w:rPr>
        <w:t xml:space="preserve"> da može uporabiti otvorenu</w:t>
      </w:r>
      <w:r w:rsidR="00BE439D" w:rsidRPr="00BE439D">
        <w:rPr>
          <w:rFonts w:eastAsia="TimesNewRoman" w:cs="Calibri"/>
          <w:szCs w:val="22"/>
        </w:rPr>
        <w:t xml:space="preserve"> </w:t>
      </w:r>
      <w:r w:rsidR="00BE439D" w:rsidRPr="00F93ED5">
        <w:rPr>
          <w:rFonts w:eastAsia="TimesNewRoman" w:cs="Calibri"/>
          <w:szCs w:val="22"/>
        </w:rPr>
        <w:t>vatru u mjestu</w:t>
      </w:r>
      <w:r w:rsidR="00BE439D">
        <w:rPr>
          <w:rFonts w:eastAsia="TimesNewRoman" w:cs="Calibri"/>
          <w:szCs w:val="22"/>
        </w:rPr>
        <w:t xml:space="preserve"> ___</w:t>
      </w:r>
    </w:p>
    <w:p w14:paraId="31FDE147" w14:textId="77777777" w:rsidR="00CA58DE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________________________ na prostoru-predjelu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 xml:space="preserve">zvanom ____________________________ površine </w:t>
      </w:r>
    </w:p>
    <w:p w14:paraId="44C05B9A" w14:textId="22870CAC" w:rsidR="00CA58DE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od cca __________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koja je vlasništvo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________________________________________ nadnevka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___</w:t>
      </w:r>
      <w:r w:rsidR="00BE439D">
        <w:rPr>
          <w:rFonts w:eastAsia="TimesNewRoman" w:cs="Calibri"/>
          <w:szCs w:val="22"/>
        </w:rPr>
        <w:t xml:space="preserve">. </w:t>
      </w:r>
    </w:p>
    <w:p w14:paraId="2E7C4A9E" w14:textId="3CCAA247" w:rsidR="00712B73" w:rsidRPr="00F93ED5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________</w:t>
      </w:r>
      <w:r w:rsidR="00BE439D">
        <w:rPr>
          <w:rFonts w:eastAsia="TimesNewRoman" w:cs="Calibri"/>
          <w:szCs w:val="22"/>
        </w:rPr>
        <w:t xml:space="preserve"> 202__. godine </w:t>
      </w:r>
      <w:r w:rsidRPr="00F93ED5">
        <w:rPr>
          <w:rFonts w:eastAsia="TimesNewRoman" w:cs="Calibri"/>
          <w:szCs w:val="22"/>
        </w:rPr>
        <w:t>od ______sati do ______ sati.</w:t>
      </w:r>
    </w:p>
    <w:p w14:paraId="5727EE2C" w14:textId="77777777" w:rsidR="00712B73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2. Prigodom uporabe vatre na otvorenom prostoru potrebito je provesti preventivne mjere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zaštite od požara da se vatra ne proširi na obližnje površine ili objekte, a naročito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(zaokružiti eventualno dodati):</w:t>
      </w:r>
    </w:p>
    <w:p w14:paraId="52BB712A" w14:textId="77777777" w:rsidR="00712B73" w:rsidRPr="00F93ED5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A) spaljivanje tvari se mora obaviti na sigurnosnoj udaljenosti od obližnjih površina ili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objekata (npr. šuma, maslinik, vinograd, elektroenergetski vod, cesta, stambena kuća i dr.),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B) oko mjesta spaljivanja pripremiti sigurnosti pojas (očistiti okolno zemljište u krugu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od najmanje _________ metara)</w:t>
      </w:r>
    </w:p>
    <w:p w14:paraId="6EEDBCD2" w14:textId="77777777" w:rsidR="00BE439D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C) ovisno o količini i vrsti gorivih tvari, te veličini površine na kojoj se obavlja loženje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otvorene vatre osigurati nazočnost ______ osoba sposobnih za gašenje vatre</w:t>
      </w:r>
    </w:p>
    <w:p w14:paraId="72E27AA8" w14:textId="77777777" w:rsidR="00712B73" w:rsidRPr="00F93ED5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D) uz mjesto spaljivanja osigurati priručna sredstva za gašenje ostataka spaljenih tvari i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proširivanja vatre (voda, lopata, ________________</w:t>
      </w:r>
      <w:r w:rsidR="00BE439D">
        <w:rPr>
          <w:rFonts w:eastAsia="TimesNewRoman" w:cs="Calibri"/>
          <w:szCs w:val="22"/>
        </w:rPr>
        <w:t>)</w:t>
      </w:r>
    </w:p>
    <w:p w14:paraId="10EA8E18" w14:textId="77777777" w:rsidR="00712B73" w:rsidRPr="00F93ED5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E) spaljivanje</w:t>
      </w:r>
      <w:r w:rsidR="00ED3448" w:rsidRPr="00F93ED5">
        <w:rPr>
          <w:rFonts w:eastAsia="TimesNewRoman" w:cs="Calibri"/>
          <w:szCs w:val="22"/>
        </w:rPr>
        <w:t xml:space="preserve"> provesti na dan kada nije utvrđ</w:t>
      </w:r>
      <w:r w:rsidRPr="00F93ED5">
        <w:rPr>
          <w:rFonts w:eastAsia="TimesNewRoman" w:cs="Calibri"/>
          <w:szCs w:val="22"/>
        </w:rPr>
        <w:t>ena velika ili vrlo velika opasnost za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nastajanje i širenje požara i za mirna vremena odnosno kada ne puše umjereni vjetar ili drugi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vjetar iznad jačine vjetra koji puše brzinom od 5 m/sek ili više, kada je potrebito odgoditi ili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prekinuti spaljivanje,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F) osobe koje su obavile spaljivanje dužne su mjesto spaljivanja pregledati i ostatke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vatre (žar i sl.) u potpunosti ugasiti.</w:t>
      </w:r>
    </w:p>
    <w:p w14:paraId="43B14285" w14:textId="77777777" w:rsidR="00712B73" w:rsidRDefault="00712B73" w:rsidP="00CA58DE">
      <w:pPr>
        <w:autoSpaceDE w:val="0"/>
        <w:autoSpaceDN w:val="0"/>
        <w:adjustRightInd w:val="0"/>
        <w:spacing w:after="240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3. Za proširenje vatre izvan odobrenog otvorenog prostora, odgovornost snosi</w:t>
      </w:r>
      <w:r w:rsidR="00BE439D">
        <w:rPr>
          <w:rFonts w:eastAsia="TimesNewRoman" w:cs="Calibri"/>
          <w:szCs w:val="22"/>
        </w:rPr>
        <w:t xml:space="preserve"> </w:t>
      </w:r>
      <w:r w:rsidRPr="00F93ED5">
        <w:rPr>
          <w:rFonts w:eastAsia="TimesNewRoman" w:cs="Calibri"/>
          <w:szCs w:val="22"/>
        </w:rPr>
        <w:t>fizička osoba ili pravna osoba iz točke 1. ovog Odobrenja.</w:t>
      </w:r>
    </w:p>
    <w:p w14:paraId="62F7D7B1" w14:textId="59567BDB" w:rsidR="00712B73" w:rsidRDefault="00712B73" w:rsidP="00CA58DE">
      <w:pPr>
        <w:autoSpaceDE w:val="0"/>
        <w:autoSpaceDN w:val="0"/>
        <w:adjustRightInd w:val="0"/>
        <w:ind w:left="5670"/>
        <w:jc w:val="center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ZAPOVJEDNIK:</w:t>
      </w:r>
    </w:p>
    <w:p w14:paraId="591A9FDA" w14:textId="77777777" w:rsidR="00BE439D" w:rsidRPr="00F93ED5" w:rsidRDefault="00BE439D" w:rsidP="00BE439D">
      <w:pPr>
        <w:autoSpaceDE w:val="0"/>
        <w:autoSpaceDN w:val="0"/>
        <w:adjustRightInd w:val="0"/>
        <w:jc w:val="both"/>
        <w:rPr>
          <w:rFonts w:eastAsia="TimesNewRoman" w:cs="Calibri"/>
          <w:szCs w:val="22"/>
        </w:rPr>
      </w:pPr>
    </w:p>
    <w:p w14:paraId="42A346BC" w14:textId="48443802" w:rsidR="002272AC" w:rsidRDefault="00C835E7" w:rsidP="00CA58DE">
      <w:pPr>
        <w:autoSpaceDE w:val="0"/>
        <w:autoSpaceDN w:val="0"/>
        <w:adjustRightInd w:val="0"/>
        <w:ind w:left="6237" w:hanging="2409"/>
        <w:jc w:val="both"/>
        <w:rPr>
          <w:rFonts w:eastAsia="TimesNewRoman" w:cs="Calibri"/>
          <w:szCs w:val="22"/>
        </w:rPr>
      </w:pPr>
      <w:r w:rsidRPr="00F93ED5">
        <w:rPr>
          <w:rFonts w:eastAsia="TimesNewRoman" w:cs="Calibri"/>
          <w:szCs w:val="22"/>
        </w:rPr>
        <w:t>M.P.</w:t>
      </w:r>
      <w:r w:rsidR="00CA58DE">
        <w:rPr>
          <w:rFonts w:eastAsia="TimesNewRoman" w:cs="Calibri"/>
          <w:szCs w:val="22"/>
        </w:rPr>
        <w:tab/>
      </w:r>
      <w:r w:rsidR="00CA58DE">
        <w:rPr>
          <w:rFonts w:eastAsia="TimesNewRoman" w:cs="Calibri"/>
          <w:szCs w:val="22"/>
        </w:rPr>
        <w:tab/>
      </w:r>
      <w:r w:rsidR="00712B73" w:rsidRPr="00F93ED5">
        <w:rPr>
          <w:rFonts w:eastAsia="TimesNewRoman" w:cs="Calibri"/>
          <w:szCs w:val="22"/>
        </w:rPr>
        <w:t>________________</w:t>
      </w:r>
      <w:r w:rsidR="00CA58DE">
        <w:rPr>
          <w:rFonts w:eastAsia="TimesNewRoman" w:cs="Calibri"/>
          <w:szCs w:val="22"/>
        </w:rPr>
        <w:t>_____</w:t>
      </w:r>
    </w:p>
    <w:p w14:paraId="47891A6C" w14:textId="77777777" w:rsidR="00CA58DE" w:rsidRDefault="00CA58DE" w:rsidP="00CA58DE">
      <w:pPr>
        <w:autoSpaceDE w:val="0"/>
        <w:autoSpaceDN w:val="0"/>
        <w:adjustRightInd w:val="0"/>
        <w:jc w:val="both"/>
        <w:rPr>
          <w:rFonts w:eastAsia="TimesNewRoman" w:cs="Calibri"/>
          <w:szCs w:val="22"/>
        </w:rPr>
      </w:pPr>
    </w:p>
    <w:p w14:paraId="0D75D1D1" w14:textId="77777777" w:rsidR="00CA58DE" w:rsidRDefault="00CA58DE" w:rsidP="00CA58DE">
      <w:pPr>
        <w:autoSpaceDE w:val="0"/>
        <w:autoSpaceDN w:val="0"/>
        <w:adjustRightInd w:val="0"/>
        <w:jc w:val="both"/>
        <w:rPr>
          <w:rFonts w:eastAsia="TimesNewRoman" w:cs="Calibri"/>
          <w:szCs w:val="22"/>
        </w:rPr>
      </w:pPr>
    </w:p>
    <w:p w14:paraId="01CB06E2" w14:textId="77777777" w:rsidR="00CA58DE" w:rsidRDefault="00CA58DE" w:rsidP="00CA58DE">
      <w:pPr>
        <w:autoSpaceDE w:val="0"/>
        <w:autoSpaceDN w:val="0"/>
        <w:adjustRightInd w:val="0"/>
        <w:jc w:val="both"/>
        <w:rPr>
          <w:rFonts w:eastAsia="TimesNewRoman" w:cs="Calibri"/>
          <w:szCs w:val="22"/>
        </w:rPr>
      </w:pPr>
    </w:p>
    <w:p w14:paraId="039DAF64" w14:textId="77777777" w:rsidR="00CA58DE" w:rsidRDefault="00CA58DE" w:rsidP="00CA58DE">
      <w:pPr>
        <w:autoSpaceDE w:val="0"/>
        <w:autoSpaceDN w:val="0"/>
        <w:adjustRightInd w:val="0"/>
        <w:jc w:val="both"/>
        <w:rPr>
          <w:rFonts w:eastAsia="TimesNewRoman" w:cs="Calibri"/>
          <w:szCs w:val="22"/>
        </w:rPr>
      </w:pPr>
    </w:p>
    <w:p w14:paraId="5BA3FA6A" w14:textId="77777777" w:rsidR="00CA58DE" w:rsidRPr="00CA58DE" w:rsidRDefault="00CA58DE" w:rsidP="00CA58DE">
      <w:pPr>
        <w:autoSpaceDE w:val="0"/>
        <w:autoSpaceDN w:val="0"/>
        <w:adjustRightInd w:val="0"/>
        <w:jc w:val="both"/>
        <w:rPr>
          <w:rFonts w:eastAsia="TimesNewRoman" w:cs="Calibri"/>
          <w:szCs w:val="22"/>
        </w:rPr>
      </w:pPr>
    </w:p>
    <w:p w14:paraId="25CBBF41" w14:textId="77777777" w:rsidR="00712B73" w:rsidRPr="00C960C5" w:rsidRDefault="00712B73" w:rsidP="00F93ED5">
      <w:pPr>
        <w:autoSpaceDE w:val="0"/>
        <w:autoSpaceDN w:val="0"/>
        <w:adjustRightInd w:val="0"/>
        <w:jc w:val="both"/>
        <w:rPr>
          <w:rFonts w:eastAsia="TimesNewRoman" w:cs="Calibri"/>
          <w:i/>
          <w:iCs/>
          <w:sz w:val="20"/>
          <w:szCs w:val="20"/>
          <w:u w:val="single"/>
        </w:rPr>
      </w:pPr>
      <w:r w:rsidRPr="00C960C5">
        <w:rPr>
          <w:rFonts w:eastAsia="TimesNewRoman" w:cs="Calibri"/>
          <w:i/>
          <w:iCs/>
          <w:sz w:val="20"/>
          <w:szCs w:val="20"/>
          <w:u w:val="single"/>
        </w:rPr>
        <w:t>Napomena:</w:t>
      </w:r>
    </w:p>
    <w:p w14:paraId="1474D48B" w14:textId="293DF09B" w:rsidR="00CA58DE" w:rsidRDefault="00C835E7" w:rsidP="00F93ED5">
      <w:pPr>
        <w:autoSpaceDE w:val="0"/>
        <w:autoSpaceDN w:val="0"/>
        <w:adjustRightInd w:val="0"/>
        <w:jc w:val="both"/>
        <w:rPr>
          <w:rFonts w:eastAsia="TimesNewRoman" w:cs="Calibri"/>
          <w:i/>
          <w:iCs/>
          <w:sz w:val="20"/>
          <w:szCs w:val="20"/>
        </w:rPr>
      </w:pPr>
      <w:r w:rsidRPr="00C960C5">
        <w:rPr>
          <w:rFonts w:eastAsia="TimesNewRoman" w:cs="Calibri"/>
          <w:i/>
          <w:iCs/>
          <w:sz w:val="20"/>
          <w:szCs w:val="20"/>
        </w:rPr>
        <w:t>U</w:t>
      </w:r>
      <w:r w:rsidR="00712B73" w:rsidRPr="00C960C5">
        <w:rPr>
          <w:rFonts w:eastAsia="TimesNewRoman" w:cs="Calibri"/>
          <w:i/>
          <w:iCs/>
          <w:sz w:val="20"/>
          <w:szCs w:val="20"/>
        </w:rPr>
        <w:t>ručeno nadnevka</w:t>
      </w:r>
      <w:r w:rsidR="00BE439D" w:rsidRPr="00C960C5">
        <w:rPr>
          <w:rFonts w:eastAsia="TimesNewRoman" w:cs="Calibri"/>
          <w:i/>
          <w:iCs/>
          <w:sz w:val="20"/>
          <w:szCs w:val="20"/>
        </w:rPr>
        <w:t xml:space="preserve"> </w:t>
      </w:r>
      <w:r w:rsidR="00712B73" w:rsidRPr="00C960C5">
        <w:rPr>
          <w:rFonts w:eastAsia="TimesNewRoman" w:cs="Calibri"/>
          <w:i/>
          <w:iCs/>
          <w:sz w:val="20"/>
          <w:szCs w:val="20"/>
        </w:rPr>
        <w:t>____________________</w:t>
      </w:r>
      <w:r w:rsidR="00BE439D" w:rsidRPr="00C960C5">
        <w:rPr>
          <w:rFonts w:eastAsia="TimesNewRoman" w:cs="Calibri"/>
          <w:i/>
          <w:iCs/>
          <w:sz w:val="20"/>
          <w:szCs w:val="20"/>
        </w:rPr>
        <w:t xml:space="preserve">  </w:t>
      </w:r>
      <w:r w:rsidR="00712B73" w:rsidRPr="00C960C5">
        <w:rPr>
          <w:rFonts w:eastAsia="TimesNewRoman" w:cs="Calibri"/>
          <w:i/>
          <w:iCs/>
          <w:sz w:val="20"/>
          <w:szCs w:val="20"/>
        </w:rPr>
        <w:t>uz vlastoručni potpis osobe na primjerku odobrenja koji ostaje u pismohrani vatrogasne postrojbe</w:t>
      </w:r>
    </w:p>
    <w:p w14:paraId="06B5C422" w14:textId="792A9E82" w:rsidR="00BE439D" w:rsidRPr="00CA58DE" w:rsidRDefault="00CA58DE" w:rsidP="00CA58DE">
      <w:pPr>
        <w:autoSpaceDE w:val="0"/>
        <w:autoSpaceDN w:val="0"/>
        <w:adjustRightInd w:val="0"/>
        <w:jc w:val="center"/>
        <w:rPr>
          <w:rFonts w:cs="Calibri"/>
          <w:szCs w:val="22"/>
        </w:rPr>
      </w:pPr>
      <w:r>
        <w:rPr>
          <w:rFonts w:eastAsia="TimesNewRoman" w:cs="Calibri"/>
          <w:i/>
          <w:iCs/>
          <w:sz w:val="20"/>
          <w:szCs w:val="20"/>
        </w:rPr>
        <w:br w:type="page"/>
      </w:r>
      <w:r w:rsidR="00BE439D" w:rsidRPr="00CA58DE">
        <w:rPr>
          <w:rFonts w:cs="Calibri"/>
          <w:szCs w:val="22"/>
        </w:rPr>
        <w:lastRenderedPageBreak/>
        <w:t>O b r a z l o ž e n j e</w:t>
      </w:r>
    </w:p>
    <w:p w14:paraId="0631F09F" w14:textId="77777777" w:rsidR="00BE439D" w:rsidRPr="00CA58DE" w:rsidRDefault="00BE439D" w:rsidP="00CA58DE">
      <w:pPr>
        <w:spacing w:after="240"/>
        <w:jc w:val="center"/>
        <w:rPr>
          <w:rFonts w:cs="Calibri"/>
          <w:szCs w:val="22"/>
        </w:rPr>
      </w:pPr>
      <w:r w:rsidRPr="00CA58DE">
        <w:rPr>
          <w:rFonts w:cs="Calibri"/>
          <w:szCs w:val="22"/>
        </w:rPr>
        <w:t>prijedloga Odluke o mjerama zaštite od požara na otvorenom prostoru na području grada Požege</w:t>
      </w:r>
    </w:p>
    <w:p w14:paraId="333D4195" w14:textId="61DD18BB" w:rsidR="00BE439D" w:rsidRPr="00CA58DE" w:rsidRDefault="00BE439D" w:rsidP="00CA58DE">
      <w:pPr>
        <w:spacing w:after="240"/>
        <w:ind w:left="284"/>
        <w:jc w:val="both"/>
        <w:rPr>
          <w:rFonts w:cs="Calibri"/>
          <w:szCs w:val="22"/>
        </w:rPr>
      </w:pPr>
      <w:r w:rsidRPr="00CA58DE">
        <w:rPr>
          <w:rFonts w:cs="Calibri"/>
          <w:color w:val="000000"/>
          <w:szCs w:val="22"/>
        </w:rPr>
        <w:t>1.</w:t>
      </w:r>
      <w:r w:rsidRPr="00CA58DE">
        <w:rPr>
          <w:rFonts w:cs="Calibri"/>
          <w:color w:val="000000"/>
          <w:szCs w:val="22"/>
        </w:rPr>
        <w:tab/>
        <w:t>PRAVNI TEMELJ ZA DONOŠENJE ODLUKE</w:t>
      </w:r>
    </w:p>
    <w:p w14:paraId="1E866E44" w14:textId="77777777" w:rsidR="00BE439D" w:rsidRPr="00BE439D" w:rsidRDefault="00BE439D" w:rsidP="00BE439D">
      <w:pPr>
        <w:ind w:firstLine="708"/>
        <w:jc w:val="both"/>
        <w:rPr>
          <w:rFonts w:cs="Calibri"/>
          <w:szCs w:val="22"/>
        </w:rPr>
      </w:pPr>
      <w:r w:rsidRPr="00BE439D">
        <w:rPr>
          <w:rFonts w:cs="Calibri"/>
          <w:szCs w:val="22"/>
        </w:rPr>
        <w:t>Člankom 14. Zakona o zaštiti od požara (Narodne novine</w:t>
      </w:r>
      <w:r>
        <w:rPr>
          <w:rFonts w:cs="Calibri"/>
          <w:szCs w:val="22"/>
        </w:rPr>
        <w:t xml:space="preserve">, broj: </w:t>
      </w:r>
      <w:r w:rsidRPr="00BE439D">
        <w:rPr>
          <w:rFonts w:cs="Calibri"/>
          <w:szCs w:val="22"/>
        </w:rPr>
        <w:t xml:space="preserve"> 92/10</w:t>
      </w:r>
      <w:r>
        <w:rPr>
          <w:rFonts w:cs="Calibri"/>
          <w:szCs w:val="22"/>
        </w:rPr>
        <w:t>.</w:t>
      </w:r>
      <w:r w:rsidRPr="00BE439D">
        <w:rPr>
          <w:rFonts w:cs="Calibri"/>
          <w:szCs w:val="22"/>
        </w:rPr>
        <w:t xml:space="preserve"> i 114/22</w:t>
      </w:r>
      <w:r>
        <w:rPr>
          <w:rFonts w:cs="Calibri"/>
          <w:szCs w:val="22"/>
        </w:rPr>
        <w:t>.</w:t>
      </w:r>
      <w:r w:rsidRPr="00BE439D">
        <w:rPr>
          <w:rFonts w:cs="Calibri"/>
          <w:szCs w:val="22"/>
        </w:rPr>
        <w:t xml:space="preserve">) propisano je da jedinice lokalne i područne (regionalne) samouprave uređuju područje zaštite od požara na svom području sukladno odredbama </w:t>
      </w:r>
      <w:r w:rsidR="00C835E7">
        <w:rPr>
          <w:rFonts w:cs="Calibri"/>
          <w:szCs w:val="22"/>
        </w:rPr>
        <w:t xml:space="preserve">navedenog </w:t>
      </w:r>
      <w:r w:rsidRPr="00BE439D">
        <w:rPr>
          <w:rFonts w:cs="Calibri"/>
          <w:szCs w:val="22"/>
        </w:rPr>
        <w:t xml:space="preserve">Zakona i drugih propisa kojima se uređuje područje zaštite od požara te prema vlastitim planovima, potrebama i prosudbama. </w:t>
      </w:r>
    </w:p>
    <w:p w14:paraId="2640E499" w14:textId="77777777" w:rsidR="00BE439D" w:rsidRDefault="00BE439D" w:rsidP="00CA58DE">
      <w:pPr>
        <w:spacing w:after="240"/>
        <w:ind w:firstLine="708"/>
        <w:jc w:val="both"/>
        <w:rPr>
          <w:rFonts w:cs="Calibri"/>
          <w:szCs w:val="22"/>
        </w:rPr>
      </w:pPr>
      <w:r w:rsidRPr="00BE439D">
        <w:rPr>
          <w:rFonts w:cs="Calibri"/>
          <w:szCs w:val="22"/>
        </w:rPr>
        <w:t xml:space="preserve">Člankom </w:t>
      </w:r>
      <w:r>
        <w:rPr>
          <w:rFonts w:cs="Calibri"/>
          <w:szCs w:val="22"/>
        </w:rPr>
        <w:t xml:space="preserve">39. stavkom 1. podstavkom 3. </w:t>
      </w:r>
      <w:r w:rsidRPr="00BE439D">
        <w:rPr>
          <w:rFonts w:cs="Calibri"/>
          <w:szCs w:val="22"/>
        </w:rPr>
        <w:t>Statuta Grada Požege</w:t>
      </w:r>
      <w:r>
        <w:rPr>
          <w:rFonts w:cs="Calibri"/>
          <w:b/>
          <w:bCs/>
          <w:szCs w:val="22"/>
        </w:rPr>
        <w:t xml:space="preserve"> </w:t>
      </w:r>
      <w:r w:rsidRPr="00BE439D">
        <w:rPr>
          <w:rFonts w:cs="Calibri"/>
          <w:szCs w:val="22"/>
        </w:rPr>
        <w:t>(</w:t>
      </w:r>
      <w:r w:rsidR="00C835E7" w:rsidRPr="00C835E7">
        <w:rPr>
          <w:rFonts w:cs="Calibri"/>
          <w:szCs w:val="22"/>
        </w:rPr>
        <w:t>Službene novine Grada Požege, broj: 2/21., 11/22. i 3/26.)</w:t>
      </w:r>
      <w:r w:rsidR="00C835E7">
        <w:rPr>
          <w:rFonts w:cs="Calibri"/>
          <w:szCs w:val="22"/>
        </w:rPr>
        <w:t xml:space="preserve"> </w:t>
      </w:r>
      <w:r w:rsidRPr="00BE439D">
        <w:rPr>
          <w:rFonts w:cs="Calibri"/>
          <w:szCs w:val="22"/>
        </w:rPr>
        <w:t xml:space="preserve">propisano je da </w:t>
      </w:r>
      <w:r>
        <w:rPr>
          <w:rFonts w:cs="Calibri"/>
          <w:szCs w:val="22"/>
        </w:rPr>
        <w:t xml:space="preserve">Gradsko vijeće </w:t>
      </w:r>
      <w:r w:rsidRPr="00BE439D">
        <w:rPr>
          <w:rFonts w:cs="Calibri"/>
          <w:szCs w:val="22"/>
        </w:rPr>
        <w:t xml:space="preserve">donosi </w:t>
      </w:r>
      <w:r w:rsidRPr="00BE439D">
        <w:rPr>
          <w:rFonts w:cs="Calibri"/>
          <w:color w:val="000000"/>
          <w:szCs w:val="22"/>
        </w:rPr>
        <w:t xml:space="preserve">odluke i druge opće akte kojima uređuje pitanja iz samoupravnog djelokruga Grada </w:t>
      </w:r>
      <w:r w:rsidRPr="00BE439D">
        <w:rPr>
          <w:rFonts w:cs="Calibri"/>
          <w:szCs w:val="22"/>
        </w:rPr>
        <w:t>Požege</w:t>
      </w:r>
      <w:r>
        <w:rPr>
          <w:rFonts w:cs="Calibri"/>
          <w:szCs w:val="22"/>
        </w:rPr>
        <w:t xml:space="preserve">. </w:t>
      </w:r>
    </w:p>
    <w:p w14:paraId="063EFAB0" w14:textId="3E94C54F" w:rsidR="00BE439D" w:rsidRPr="00CA58DE" w:rsidRDefault="00BE439D" w:rsidP="00CA58DE">
      <w:pPr>
        <w:autoSpaceDE w:val="0"/>
        <w:autoSpaceDN w:val="0"/>
        <w:adjustRightInd w:val="0"/>
        <w:spacing w:after="240"/>
        <w:ind w:left="284"/>
        <w:jc w:val="both"/>
        <w:rPr>
          <w:rFonts w:cs="Calibri"/>
          <w:color w:val="000000"/>
          <w:szCs w:val="22"/>
        </w:rPr>
      </w:pPr>
      <w:r w:rsidRPr="00CA58DE">
        <w:rPr>
          <w:rFonts w:cs="Calibri"/>
          <w:color w:val="000000"/>
          <w:szCs w:val="22"/>
        </w:rPr>
        <w:t>2.</w:t>
      </w:r>
      <w:r w:rsidRPr="00CA58DE">
        <w:rPr>
          <w:rFonts w:cs="Calibri"/>
          <w:color w:val="000000"/>
          <w:szCs w:val="22"/>
        </w:rPr>
        <w:tab/>
        <w:t>OCJENA STANJA, OSNOVNA PITANJA KOJA TREBA UREDITI I SVRHA KOJA SE ŽELI POSTIĆI</w:t>
      </w:r>
      <w:r w:rsidR="00CA58DE" w:rsidRPr="00CA58DE">
        <w:rPr>
          <w:rFonts w:cs="Calibri"/>
          <w:color w:val="000000"/>
          <w:szCs w:val="22"/>
        </w:rPr>
        <w:t xml:space="preserve"> </w:t>
      </w:r>
      <w:r w:rsidRPr="00CA58DE">
        <w:rPr>
          <w:rFonts w:cs="Calibri"/>
          <w:color w:val="000000"/>
          <w:szCs w:val="22"/>
        </w:rPr>
        <w:t>UREĐIVANJEM ODNOSA NA PREDLOŽENI NAČIN</w:t>
      </w:r>
    </w:p>
    <w:p w14:paraId="306A0D96" w14:textId="77777777" w:rsidR="00BE439D" w:rsidRPr="00BE439D" w:rsidRDefault="00BE439D" w:rsidP="00BE439D">
      <w:pPr>
        <w:ind w:firstLine="708"/>
        <w:jc w:val="both"/>
        <w:rPr>
          <w:rFonts w:cs="Calibri"/>
          <w:szCs w:val="22"/>
        </w:rPr>
      </w:pPr>
      <w:r w:rsidRPr="00BE439D">
        <w:rPr>
          <w:rFonts w:cs="Calibri"/>
          <w:szCs w:val="22"/>
        </w:rPr>
        <w:t xml:space="preserve">Prema podacima </w:t>
      </w:r>
      <w:r w:rsidR="00C835E7" w:rsidRPr="00BE439D">
        <w:rPr>
          <w:rFonts w:cs="Calibri"/>
          <w:szCs w:val="22"/>
        </w:rPr>
        <w:t>J</w:t>
      </w:r>
      <w:r w:rsidR="00C835E7">
        <w:rPr>
          <w:rFonts w:cs="Calibri"/>
          <w:szCs w:val="22"/>
        </w:rPr>
        <w:t xml:space="preserve">VP </w:t>
      </w:r>
      <w:r w:rsidRPr="00BE439D">
        <w:rPr>
          <w:rFonts w:cs="Calibri"/>
          <w:szCs w:val="22"/>
        </w:rPr>
        <w:t xml:space="preserve">Grada </w:t>
      </w:r>
      <w:r w:rsidRPr="00CA58DE">
        <w:rPr>
          <w:rFonts w:cs="Calibri"/>
          <w:szCs w:val="22"/>
        </w:rPr>
        <w:t xml:space="preserve">Požege </w:t>
      </w:r>
      <w:r w:rsidR="00F16127" w:rsidRPr="00CA58DE">
        <w:rPr>
          <w:rFonts w:cs="Calibri"/>
          <w:szCs w:val="22"/>
        </w:rPr>
        <w:t xml:space="preserve">u </w:t>
      </w:r>
      <w:r w:rsidRPr="00CA58DE">
        <w:rPr>
          <w:rFonts w:cs="Calibri"/>
          <w:szCs w:val="22"/>
        </w:rPr>
        <w:t xml:space="preserve">prosjeku godišnje na području </w:t>
      </w:r>
      <w:r w:rsidR="00826967" w:rsidRPr="00CA58DE">
        <w:rPr>
          <w:rFonts w:cs="Calibri"/>
          <w:szCs w:val="22"/>
        </w:rPr>
        <w:t>g</w:t>
      </w:r>
      <w:r w:rsidRPr="00CA58DE">
        <w:rPr>
          <w:rFonts w:cs="Calibri"/>
          <w:szCs w:val="22"/>
        </w:rPr>
        <w:t xml:space="preserve">rada </w:t>
      </w:r>
      <w:r w:rsidR="00826967" w:rsidRPr="00CA58DE">
        <w:rPr>
          <w:rFonts w:cs="Calibri"/>
          <w:szCs w:val="22"/>
        </w:rPr>
        <w:t xml:space="preserve">Požege </w:t>
      </w:r>
      <w:r w:rsidRPr="00CA58DE">
        <w:rPr>
          <w:rFonts w:cs="Calibri"/>
          <w:szCs w:val="22"/>
        </w:rPr>
        <w:t xml:space="preserve">izbije oko </w:t>
      </w:r>
      <w:r w:rsidR="00826967" w:rsidRPr="00CA58DE">
        <w:rPr>
          <w:rFonts w:cs="Calibri"/>
          <w:szCs w:val="22"/>
        </w:rPr>
        <w:t>52</w:t>
      </w:r>
      <w:r w:rsidRPr="00CA58DE">
        <w:rPr>
          <w:rFonts w:cs="Calibri"/>
          <w:szCs w:val="22"/>
        </w:rPr>
        <w:t xml:space="preserve"> požara na otvorenom prostoru, pri čemu se često uzrokuje velika materijalna šteta, teške tjelesne ozljede i teške tjelesne ozljede sa smrtnim ishodom, a povećano se iscrpljuju i vatrogasni resursi. Prijedlogom predmetne </w:t>
      </w:r>
      <w:r w:rsidR="00826967" w:rsidRPr="00CA58DE">
        <w:rPr>
          <w:rFonts w:cs="Calibri"/>
          <w:szCs w:val="22"/>
        </w:rPr>
        <w:t>O</w:t>
      </w:r>
      <w:r w:rsidRPr="00CA58DE">
        <w:rPr>
          <w:rFonts w:cs="Calibri"/>
          <w:szCs w:val="22"/>
        </w:rPr>
        <w:t xml:space="preserve">dluke želi se postići učinkovitija i efikasnija zaštita od požara na području </w:t>
      </w:r>
      <w:r w:rsidR="00826967" w:rsidRPr="00CA58DE">
        <w:rPr>
          <w:rFonts w:cs="Calibri"/>
          <w:szCs w:val="22"/>
        </w:rPr>
        <w:t>g</w:t>
      </w:r>
      <w:r w:rsidRPr="00CA58DE">
        <w:rPr>
          <w:rFonts w:cs="Calibri"/>
          <w:szCs w:val="22"/>
        </w:rPr>
        <w:t xml:space="preserve">rada </w:t>
      </w:r>
      <w:r w:rsidR="00826967" w:rsidRPr="00CA58DE">
        <w:rPr>
          <w:rFonts w:cs="Calibri"/>
          <w:szCs w:val="22"/>
        </w:rPr>
        <w:t xml:space="preserve">Požege, </w:t>
      </w:r>
      <w:r w:rsidRPr="00CA58DE">
        <w:rPr>
          <w:rFonts w:cs="Calibri"/>
          <w:szCs w:val="22"/>
        </w:rPr>
        <w:t xml:space="preserve">odnosno na otvorenom prostoru na području </w:t>
      </w:r>
      <w:r w:rsidR="00826967" w:rsidRPr="00CA58DE">
        <w:rPr>
          <w:rFonts w:cs="Calibri"/>
          <w:szCs w:val="22"/>
        </w:rPr>
        <w:t>g</w:t>
      </w:r>
      <w:r w:rsidRPr="00CA58DE">
        <w:rPr>
          <w:rFonts w:cs="Calibri"/>
          <w:szCs w:val="22"/>
        </w:rPr>
        <w:t>rada</w:t>
      </w:r>
      <w:r w:rsidRPr="00BE439D">
        <w:rPr>
          <w:rFonts w:cs="Calibri"/>
          <w:szCs w:val="22"/>
        </w:rPr>
        <w:t xml:space="preserve"> </w:t>
      </w:r>
      <w:r w:rsidR="00826967" w:rsidRPr="00BE439D">
        <w:rPr>
          <w:rFonts w:cs="Calibri"/>
          <w:szCs w:val="22"/>
        </w:rPr>
        <w:t>Požege</w:t>
      </w:r>
      <w:r w:rsidR="00826967">
        <w:rPr>
          <w:rFonts w:cs="Calibri"/>
          <w:szCs w:val="22"/>
        </w:rPr>
        <w:t xml:space="preserve">, </w:t>
      </w:r>
      <w:r w:rsidRPr="00BE439D">
        <w:rPr>
          <w:rFonts w:cs="Calibri"/>
          <w:szCs w:val="22"/>
        </w:rPr>
        <w:t xml:space="preserve">budući da Grad </w:t>
      </w:r>
      <w:r w:rsidR="00826967" w:rsidRPr="00BE439D">
        <w:rPr>
          <w:rFonts w:cs="Calibri"/>
          <w:szCs w:val="22"/>
        </w:rPr>
        <w:t xml:space="preserve">Požege </w:t>
      </w:r>
      <w:r w:rsidRPr="00BE439D">
        <w:rPr>
          <w:rFonts w:cs="Calibri"/>
          <w:szCs w:val="22"/>
        </w:rPr>
        <w:t xml:space="preserve">nije do sada uredio područje zaštite od požara na svom području na način kako je predviđeno ovim prijedlogom </w:t>
      </w:r>
      <w:r w:rsidR="00826967" w:rsidRPr="00BE439D">
        <w:rPr>
          <w:rFonts w:cs="Calibri"/>
          <w:szCs w:val="22"/>
        </w:rPr>
        <w:t>O</w:t>
      </w:r>
      <w:r w:rsidRPr="00BE439D">
        <w:rPr>
          <w:rFonts w:cs="Calibri"/>
          <w:szCs w:val="22"/>
        </w:rPr>
        <w:t xml:space="preserve">dluke. Naime, donošenjem </w:t>
      </w:r>
      <w:r w:rsidR="00F16127">
        <w:rPr>
          <w:rFonts w:cs="Calibri"/>
          <w:szCs w:val="22"/>
        </w:rPr>
        <w:t xml:space="preserve">predložene </w:t>
      </w:r>
      <w:r w:rsidR="00826967" w:rsidRPr="00BE439D">
        <w:rPr>
          <w:rFonts w:cs="Calibri"/>
          <w:szCs w:val="22"/>
        </w:rPr>
        <w:t>O</w:t>
      </w:r>
      <w:r w:rsidRPr="00BE439D">
        <w:rPr>
          <w:rFonts w:cs="Calibri"/>
          <w:szCs w:val="22"/>
        </w:rPr>
        <w:t xml:space="preserve">dluke postigao bi se veći standard zaštite od požara na otvorenom prostoru na području </w:t>
      </w:r>
      <w:r w:rsidR="00826967">
        <w:rPr>
          <w:rFonts w:cs="Calibri"/>
          <w:szCs w:val="22"/>
        </w:rPr>
        <w:t>g</w:t>
      </w:r>
      <w:r w:rsidRPr="00BE439D">
        <w:rPr>
          <w:rFonts w:cs="Calibri"/>
          <w:szCs w:val="22"/>
        </w:rPr>
        <w:t xml:space="preserve">rada </w:t>
      </w:r>
      <w:r w:rsidR="00826967" w:rsidRPr="00BE439D">
        <w:rPr>
          <w:rFonts w:cs="Calibri"/>
          <w:szCs w:val="22"/>
        </w:rPr>
        <w:t>Požege</w:t>
      </w:r>
      <w:r w:rsidR="00F16127">
        <w:rPr>
          <w:rFonts w:cs="Calibri"/>
          <w:szCs w:val="22"/>
        </w:rPr>
        <w:t xml:space="preserve">, </w:t>
      </w:r>
      <w:r w:rsidRPr="00BE439D">
        <w:rPr>
          <w:rFonts w:cs="Calibri"/>
          <w:szCs w:val="22"/>
        </w:rPr>
        <w:t xml:space="preserve">ograničilo bi se i zabranilo spaljivanje, paljenje i loženje vatre na otvorenom prostoru, odnosno u razdoblju najvećeg vatrogasnog napora i trajanja protupožarne </w:t>
      </w:r>
      <w:r w:rsidRPr="00F16127">
        <w:rPr>
          <w:rFonts w:cs="Calibri"/>
          <w:szCs w:val="22"/>
        </w:rPr>
        <w:t>sezone od 1. lipnja do 30. rujna te u razdobljima</w:t>
      </w:r>
      <w:r w:rsidRPr="00BE439D">
        <w:rPr>
          <w:rFonts w:cs="Calibri"/>
          <w:szCs w:val="22"/>
        </w:rPr>
        <w:t xml:space="preserve"> kada je na području </w:t>
      </w:r>
      <w:r w:rsidR="00826967">
        <w:rPr>
          <w:rFonts w:cs="Calibri"/>
          <w:szCs w:val="22"/>
        </w:rPr>
        <w:t>g</w:t>
      </w:r>
      <w:r w:rsidRPr="00BE439D">
        <w:rPr>
          <w:rFonts w:cs="Calibri"/>
          <w:szCs w:val="22"/>
        </w:rPr>
        <w:t>rada</w:t>
      </w:r>
      <w:r w:rsidR="00826967">
        <w:rPr>
          <w:rFonts w:cs="Calibri"/>
          <w:szCs w:val="22"/>
        </w:rPr>
        <w:t xml:space="preserve"> </w:t>
      </w:r>
      <w:r w:rsidR="00826967" w:rsidRPr="00BE439D">
        <w:rPr>
          <w:rFonts w:cs="Calibri"/>
          <w:szCs w:val="22"/>
        </w:rPr>
        <w:t>Požege</w:t>
      </w:r>
      <w:r w:rsidRPr="00BE439D">
        <w:rPr>
          <w:rFonts w:cs="Calibri"/>
          <w:szCs w:val="22"/>
        </w:rPr>
        <w:t xml:space="preserve"> proglašena velika i vrlo velika opasnost od požara na otvorenom prostoru. Također, </w:t>
      </w:r>
      <w:r w:rsidR="00F16127">
        <w:rPr>
          <w:rFonts w:cs="Calibri"/>
          <w:szCs w:val="22"/>
        </w:rPr>
        <w:t xml:space="preserve">predloženom </w:t>
      </w:r>
      <w:r w:rsidR="00826967" w:rsidRPr="00BE439D">
        <w:rPr>
          <w:rFonts w:cs="Calibri"/>
          <w:szCs w:val="22"/>
        </w:rPr>
        <w:t>O</w:t>
      </w:r>
      <w:r w:rsidRPr="00BE439D">
        <w:rPr>
          <w:rFonts w:cs="Calibri"/>
          <w:szCs w:val="22"/>
        </w:rPr>
        <w:t>dluk</w:t>
      </w:r>
      <w:r w:rsidR="00F16127">
        <w:rPr>
          <w:rFonts w:cs="Calibri"/>
          <w:szCs w:val="22"/>
        </w:rPr>
        <w:t xml:space="preserve">om </w:t>
      </w:r>
      <w:r w:rsidRPr="00BE439D">
        <w:rPr>
          <w:rFonts w:cs="Calibri"/>
          <w:szCs w:val="22"/>
        </w:rPr>
        <w:t>ostavljena je mogućnost izdavanja dopuštenja loženja vatre na otvorenom prostoru po prethodnoj procjeni J</w:t>
      </w:r>
      <w:r w:rsidR="00C835E7">
        <w:rPr>
          <w:rFonts w:cs="Calibri"/>
          <w:szCs w:val="22"/>
        </w:rPr>
        <w:t xml:space="preserve">VP </w:t>
      </w:r>
      <w:r w:rsidRPr="00BE439D">
        <w:rPr>
          <w:rFonts w:cs="Calibri"/>
          <w:szCs w:val="22"/>
        </w:rPr>
        <w:t xml:space="preserve">Grada </w:t>
      </w:r>
      <w:r w:rsidR="00826967" w:rsidRPr="00BE439D">
        <w:rPr>
          <w:rFonts w:cs="Calibri"/>
          <w:szCs w:val="22"/>
        </w:rPr>
        <w:t xml:space="preserve">Požege </w:t>
      </w:r>
      <w:r w:rsidRPr="00BE439D">
        <w:rPr>
          <w:rFonts w:cs="Calibri"/>
          <w:szCs w:val="22"/>
        </w:rPr>
        <w:t>ukoliko su ispunjeni propisani sigurnosni uvjeti.</w:t>
      </w:r>
      <w:r w:rsidR="00F16127">
        <w:rPr>
          <w:rFonts w:cs="Calibri"/>
          <w:szCs w:val="22"/>
        </w:rPr>
        <w:t xml:space="preserve"> </w:t>
      </w:r>
      <w:r w:rsidR="00826967" w:rsidRPr="00F16127">
        <w:rPr>
          <w:rFonts w:cs="Calibri"/>
          <w:szCs w:val="22"/>
        </w:rPr>
        <w:t xml:space="preserve">JVP </w:t>
      </w:r>
      <w:r w:rsidRPr="00F16127">
        <w:rPr>
          <w:rFonts w:cs="Calibri"/>
          <w:szCs w:val="22"/>
        </w:rPr>
        <w:t xml:space="preserve">Grada </w:t>
      </w:r>
      <w:r w:rsidR="00826967" w:rsidRPr="00F16127">
        <w:rPr>
          <w:rFonts w:cs="Calibri"/>
          <w:szCs w:val="22"/>
        </w:rPr>
        <w:t xml:space="preserve">Požege </w:t>
      </w:r>
      <w:r w:rsidRPr="00F16127">
        <w:rPr>
          <w:rFonts w:cs="Calibri"/>
          <w:szCs w:val="22"/>
        </w:rPr>
        <w:t>ostavlja se mogućnost da</w:t>
      </w:r>
      <w:r w:rsidR="00C835E7" w:rsidRPr="00F16127">
        <w:rPr>
          <w:rFonts w:cs="Calibri"/>
          <w:szCs w:val="22"/>
        </w:rPr>
        <w:t xml:space="preserve"> </w:t>
      </w:r>
      <w:r w:rsidRPr="00F16127">
        <w:rPr>
          <w:rFonts w:cs="Calibri"/>
          <w:szCs w:val="22"/>
        </w:rPr>
        <w:t xml:space="preserve">po vlastitoj procjeni, a temeljem stanja na terenu i stupnju indeksa opasnosti od nastanka i širenja požara, može donijeti kratkoročnu mjeru zabrane spaljivanja, paljenja i loženja vatre u razdoblju od 1. listopada do 31. svibnja. Kratkoročna mjera mora se javno objaviti kao i njen prestanak. Donošenjem ove </w:t>
      </w:r>
      <w:r w:rsidR="00826967" w:rsidRPr="00F16127">
        <w:rPr>
          <w:rFonts w:cs="Calibri"/>
          <w:szCs w:val="22"/>
        </w:rPr>
        <w:t>O</w:t>
      </w:r>
      <w:r w:rsidRPr="00F16127">
        <w:rPr>
          <w:rFonts w:cs="Calibri"/>
          <w:szCs w:val="22"/>
        </w:rPr>
        <w:t>dluke također</w:t>
      </w:r>
      <w:r w:rsidRPr="00BE439D">
        <w:rPr>
          <w:rFonts w:cs="Calibri"/>
          <w:szCs w:val="22"/>
        </w:rPr>
        <w:t xml:space="preserve"> se oslobađaju kapaciteti vatrogasnih snaga koji na obavijest o dimu ili vatri moraju izaći na intervenciju, a često utvrde kako se radi o kontroliranom spaljivanju. Ovom se </w:t>
      </w:r>
      <w:r w:rsidR="00826967" w:rsidRPr="00BE439D">
        <w:rPr>
          <w:rFonts w:cs="Calibri"/>
          <w:szCs w:val="22"/>
        </w:rPr>
        <w:t>O</w:t>
      </w:r>
      <w:r w:rsidRPr="00BE439D">
        <w:rPr>
          <w:rFonts w:cs="Calibri"/>
          <w:szCs w:val="22"/>
        </w:rPr>
        <w:t xml:space="preserve">dlukom upravo želi regulirati kontrolirano spaljivanje propisivanjem mjera i uvjeta za sprječavanje nastajanja i širenja požara na otvorenom prostoru, odnosno propisivanjem okvira ponašanja na otvorenom prostoru, budući će vatrogasne postrojbe imati podatke o osobi koja je obavljala spaljivanje, paljenje ili loženje vatre. Naime, u slučaju da kontrolirano spaljivanje ipak preraste u požar, vatrogasne snage imat će podatke o osobi koja ga je prouzročila i točnom mjestu nastanka požara. Predmetnom </w:t>
      </w:r>
      <w:r w:rsidR="00826967" w:rsidRPr="00BE439D">
        <w:rPr>
          <w:rFonts w:cs="Calibri"/>
          <w:szCs w:val="22"/>
        </w:rPr>
        <w:t>O</w:t>
      </w:r>
      <w:r w:rsidRPr="00BE439D">
        <w:rPr>
          <w:rFonts w:cs="Calibri"/>
          <w:szCs w:val="22"/>
        </w:rPr>
        <w:t xml:space="preserve">dlukom podigla bi se svijest stanovništva o riziku nekontroliranog paljenja vatre na otvorenom prostoru i posljedicama takvog paljenja. Isto tako, potpunom zabranom paljenja vatre na određenim otvorenim prostorima postiže se viši stupanj sigurnosti i zaštite građana i imovine, sigurnosti prometa i štiti se okoliš. </w:t>
      </w:r>
    </w:p>
    <w:p w14:paraId="6F980C34" w14:textId="77777777" w:rsidR="00BE439D" w:rsidRPr="00BE439D" w:rsidRDefault="00BE439D" w:rsidP="00826967">
      <w:pPr>
        <w:ind w:firstLine="708"/>
        <w:jc w:val="both"/>
        <w:rPr>
          <w:rFonts w:cs="Calibri"/>
          <w:bCs/>
          <w:szCs w:val="22"/>
        </w:rPr>
      </w:pPr>
      <w:r w:rsidRPr="00BE439D">
        <w:rPr>
          <w:rFonts w:cs="Calibri"/>
          <w:szCs w:val="22"/>
        </w:rPr>
        <w:t xml:space="preserve">S obzirom da se odredbama Zakona o zaštiti od požara uređuje sustav zaštite od požara, a koji između ostalog, u cilju zaštite od požara, podrazumijeva propisivanje mjera i radnji zaštite od požara, te s obzirom da je zaštita od požara od posebnog interesa za Republiku Hrvatsku, koju između ostalih, provode i jedinice lokalne i područne (regionalne) samouprave, predlaže se donošenje Odluke </w:t>
      </w:r>
      <w:r w:rsidRPr="00BE439D">
        <w:rPr>
          <w:rFonts w:cs="Calibri"/>
          <w:bCs/>
          <w:szCs w:val="22"/>
        </w:rPr>
        <w:t xml:space="preserve">o mjerama zaštite od požara na otvorenom prostoru na području </w:t>
      </w:r>
      <w:r w:rsidR="00826967">
        <w:rPr>
          <w:rFonts w:cs="Calibri"/>
          <w:bCs/>
          <w:szCs w:val="22"/>
        </w:rPr>
        <w:t>g</w:t>
      </w:r>
      <w:r w:rsidRPr="00BE439D">
        <w:rPr>
          <w:rFonts w:cs="Calibri"/>
          <w:bCs/>
          <w:szCs w:val="22"/>
        </w:rPr>
        <w:t xml:space="preserve">rada </w:t>
      </w:r>
      <w:r w:rsidR="00826967" w:rsidRPr="00BE439D">
        <w:rPr>
          <w:rFonts w:cs="Calibri"/>
          <w:szCs w:val="22"/>
        </w:rPr>
        <w:t>Požege</w:t>
      </w:r>
      <w:r w:rsidR="00826967">
        <w:rPr>
          <w:rFonts w:cs="Calibri"/>
          <w:bCs/>
          <w:szCs w:val="22"/>
        </w:rPr>
        <w:t xml:space="preserve">. </w:t>
      </w:r>
    </w:p>
    <w:p w14:paraId="3719297E" w14:textId="62C80248" w:rsidR="00BE439D" w:rsidRPr="00CA58DE" w:rsidRDefault="00826967" w:rsidP="00CA58DE">
      <w:pPr>
        <w:spacing w:before="100" w:beforeAutospacing="1" w:after="100" w:afterAutospacing="1" w:line="210" w:lineRule="atLeast"/>
        <w:ind w:left="284"/>
        <w:jc w:val="both"/>
        <w:rPr>
          <w:rFonts w:cs="Calibri"/>
          <w:color w:val="96969B"/>
          <w:szCs w:val="22"/>
        </w:rPr>
      </w:pPr>
      <w:r w:rsidRPr="00CA58DE">
        <w:rPr>
          <w:rFonts w:cs="Calibri"/>
          <w:color w:val="000000"/>
          <w:szCs w:val="22"/>
        </w:rPr>
        <w:lastRenderedPageBreak/>
        <w:t>3.</w:t>
      </w:r>
      <w:r w:rsidRPr="00CA58DE">
        <w:rPr>
          <w:rFonts w:cs="Calibri"/>
          <w:color w:val="000000"/>
          <w:szCs w:val="22"/>
        </w:rPr>
        <w:tab/>
        <w:t>SREDSTVA POTREBNA ZA PROVOĐENJE OVE ODLUKE</w:t>
      </w:r>
    </w:p>
    <w:p w14:paraId="5B599153" w14:textId="77777777" w:rsidR="00BE439D" w:rsidRPr="00BE439D" w:rsidRDefault="00BE439D" w:rsidP="00CA58DE">
      <w:pPr>
        <w:autoSpaceDE w:val="0"/>
        <w:autoSpaceDN w:val="0"/>
        <w:adjustRightInd w:val="0"/>
        <w:spacing w:after="240"/>
        <w:ind w:firstLine="708"/>
        <w:jc w:val="both"/>
        <w:rPr>
          <w:rFonts w:cs="Calibri"/>
          <w:b/>
          <w:bCs/>
          <w:szCs w:val="22"/>
        </w:rPr>
      </w:pPr>
      <w:r w:rsidRPr="00BE439D">
        <w:rPr>
          <w:rFonts w:cs="Calibri"/>
          <w:szCs w:val="22"/>
        </w:rPr>
        <w:t xml:space="preserve">Za provođenje ove </w:t>
      </w:r>
      <w:r w:rsidR="00826967" w:rsidRPr="00BE439D">
        <w:rPr>
          <w:rFonts w:cs="Calibri"/>
          <w:szCs w:val="22"/>
        </w:rPr>
        <w:t>O</w:t>
      </w:r>
      <w:r w:rsidRPr="00BE439D">
        <w:rPr>
          <w:rFonts w:cs="Calibri"/>
          <w:szCs w:val="22"/>
        </w:rPr>
        <w:t>dluke nije potrebno osigurati sredstva u Proračunu Grada za 202</w:t>
      </w:r>
      <w:r w:rsidR="00826967">
        <w:rPr>
          <w:rFonts w:cs="Calibri"/>
          <w:szCs w:val="22"/>
        </w:rPr>
        <w:t>6</w:t>
      </w:r>
      <w:r w:rsidRPr="00BE439D">
        <w:rPr>
          <w:rFonts w:cs="Calibri"/>
          <w:szCs w:val="22"/>
        </w:rPr>
        <w:t>. godinu te projekcijama za 202</w:t>
      </w:r>
      <w:r w:rsidR="00826967">
        <w:rPr>
          <w:rFonts w:cs="Calibri"/>
          <w:szCs w:val="22"/>
        </w:rPr>
        <w:t>7</w:t>
      </w:r>
      <w:r w:rsidRPr="00BE439D">
        <w:rPr>
          <w:rFonts w:cs="Calibri"/>
          <w:szCs w:val="22"/>
        </w:rPr>
        <w:t>. i 202</w:t>
      </w:r>
      <w:r w:rsidR="00826967">
        <w:rPr>
          <w:rFonts w:cs="Calibri"/>
          <w:szCs w:val="22"/>
        </w:rPr>
        <w:t>8</w:t>
      </w:r>
      <w:r w:rsidRPr="00BE439D">
        <w:rPr>
          <w:rFonts w:cs="Calibri"/>
          <w:szCs w:val="22"/>
        </w:rPr>
        <w:t xml:space="preserve">. godinu (Službeni </w:t>
      </w:r>
      <w:r w:rsidR="00826967">
        <w:rPr>
          <w:rFonts w:cs="Calibri"/>
          <w:szCs w:val="22"/>
        </w:rPr>
        <w:t xml:space="preserve">novine </w:t>
      </w:r>
      <w:r w:rsidRPr="00BE439D">
        <w:rPr>
          <w:rFonts w:cs="Calibri"/>
          <w:szCs w:val="22"/>
        </w:rPr>
        <w:t xml:space="preserve">Grada </w:t>
      </w:r>
      <w:r w:rsidR="00826967" w:rsidRPr="00BE439D">
        <w:rPr>
          <w:rFonts w:cs="Calibri"/>
          <w:szCs w:val="22"/>
        </w:rPr>
        <w:t>Požege</w:t>
      </w:r>
      <w:r w:rsidR="00826967">
        <w:rPr>
          <w:rFonts w:cs="Calibri"/>
          <w:szCs w:val="22"/>
        </w:rPr>
        <w:t>, broj: 18/25.</w:t>
      </w:r>
      <w:r w:rsidR="00826967" w:rsidRPr="00BE439D">
        <w:rPr>
          <w:rFonts w:cs="Calibri"/>
          <w:szCs w:val="22"/>
        </w:rPr>
        <w:t xml:space="preserve">). </w:t>
      </w:r>
    </w:p>
    <w:p w14:paraId="40CE2F73" w14:textId="0A555550" w:rsidR="00BE439D" w:rsidRPr="00CA58DE" w:rsidRDefault="00826967" w:rsidP="00CA58DE">
      <w:pPr>
        <w:autoSpaceDE w:val="0"/>
        <w:autoSpaceDN w:val="0"/>
        <w:adjustRightInd w:val="0"/>
        <w:spacing w:after="240"/>
        <w:ind w:left="142" w:hanging="142"/>
        <w:jc w:val="both"/>
        <w:rPr>
          <w:rFonts w:cs="Calibri"/>
          <w:color w:val="000000"/>
          <w:szCs w:val="22"/>
        </w:rPr>
      </w:pPr>
      <w:r w:rsidRPr="00CA58DE">
        <w:rPr>
          <w:rFonts w:cs="Calibri"/>
          <w:color w:val="000000"/>
          <w:szCs w:val="22"/>
        </w:rPr>
        <w:t>4.</w:t>
      </w:r>
      <w:r w:rsidRPr="00CA58DE">
        <w:rPr>
          <w:rFonts w:cs="Calibri"/>
          <w:color w:val="000000"/>
          <w:szCs w:val="22"/>
        </w:rPr>
        <w:tab/>
        <w:t xml:space="preserve">OBRAZLOŽENJE </w:t>
      </w:r>
      <w:r w:rsidR="00A0408B" w:rsidRPr="00CA58DE">
        <w:rPr>
          <w:rFonts w:cs="Calibri"/>
          <w:color w:val="000000"/>
          <w:szCs w:val="22"/>
        </w:rPr>
        <w:t xml:space="preserve">ODREDBI </w:t>
      </w:r>
      <w:r w:rsidRPr="00CA58DE">
        <w:rPr>
          <w:rFonts w:cs="Calibri"/>
          <w:color w:val="000000"/>
          <w:szCs w:val="22"/>
        </w:rPr>
        <w:t>PRIJEDLOGA ODLUKE</w:t>
      </w:r>
    </w:p>
    <w:p w14:paraId="1613FA9A" w14:textId="68A1B320" w:rsidR="00A0408B" w:rsidRPr="00DE598B" w:rsidRDefault="00DE598B" w:rsidP="00BE439D">
      <w:pPr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DE598B">
        <w:rPr>
          <w:rFonts w:cs="Calibri"/>
          <w:color w:val="000000"/>
          <w:szCs w:val="22"/>
        </w:rPr>
        <w:t>Nastavno se daje obrazložen</w:t>
      </w:r>
      <w:r>
        <w:rPr>
          <w:rFonts w:cs="Calibri"/>
          <w:color w:val="000000"/>
          <w:szCs w:val="22"/>
        </w:rPr>
        <w:t>j</w:t>
      </w:r>
      <w:r w:rsidRPr="00DE598B">
        <w:rPr>
          <w:rFonts w:cs="Calibri"/>
          <w:color w:val="000000"/>
          <w:szCs w:val="22"/>
        </w:rPr>
        <w:t>e predložene Odluke:</w:t>
      </w:r>
    </w:p>
    <w:p w14:paraId="1781A171" w14:textId="77777777" w:rsidR="00A0408B" w:rsidRPr="00DE598B" w:rsidRDefault="00A0408B" w:rsidP="00A0408B">
      <w:pPr>
        <w:ind w:firstLine="708"/>
        <w:jc w:val="both"/>
        <w:rPr>
          <w:rFonts w:cs="Calibri"/>
          <w:color w:val="000000"/>
          <w:szCs w:val="22"/>
        </w:rPr>
      </w:pPr>
      <w:r w:rsidRPr="00DE598B">
        <w:rPr>
          <w:rFonts w:cs="Calibri"/>
          <w:szCs w:val="22"/>
        </w:rPr>
        <w:t xml:space="preserve">1) </w:t>
      </w:r>
      <w:r w:rsidR="002A17BD" w:rsidRPr="00DE598B">
        <w:rPr>
          <w:rFonts w:cs="Calibri"/>
          <w:szCs w:val="22"/>
        </w:rPr>
        <w:t xml:space="preserve">Glava </w:t>
      </w:r>
      <w:r w:rsidRPr="00DE598B">
        <w:rPr>
          <w:rFonts w:cs="Calibri"/>
          <w:szCs w:val="22"/>
        </w:rPr>
        <w:t>I. OPĆE ODREDBE (č</w:t>
      </w:r>
      <w:r w:rsidRPr="00DE598B">
        <w:rPr>
          <w:rFonts w:eastAsia="TimesNewRoman" w:cs="Calibri"/>
          <w:szCs w:val="22"/>
        </w:rPr>
        <w:t>lanak 1. i 2.)</w:t>
      </w:r>
      <w:r w:rsidRPr="00DE598B">
        <w:rPr>
          <w:rFonts w:cs="Calibri"/>
          <w:color w:val="000000"/>
          <w:szCs w:val="22"/>
        </w:rPr>
        <w:t xml:space="preserve"> </w:t>
      </w:r>
    </w:p>
    <w:p w14:paraId="631B2811" w14:textId="13C8F69A" w:rsidR="00A0408B" w:rsidRPr="00BE439D" w:rsidRDefault="002A17BD" w:rsidP="00A0408B">
      <w:pPr>
        <w:ind w:firstLine="708"/>
        <w:jc w:val="both"/>
        <w:rPr>
          <w:rFonts w:cs="Calibri"/>
          <w:szCs w:val="22"/>
        </w:rPr>
      </w:pPr>
      <w:r>
        <w:rPr>
          <w:rFonts w:cs="Calibri"/>
          <w:szCs w:val="22"/>
        </w:rPr>
        <w:t>U</w:t>
      </w:r>
      <w:r w:rsidR="00A0408B" w:rsidRPr="00BE439D">
        <w:rPr>
          <w:rFonts w:cs="Calibri"/>
          <w:szCs w:val="22"/>
        </w:rPr>
        <w:t>tvrđuj</w:t>
      </w:r>
      <w:r>
        <w:rPr>
          <w:rFonts w:cs="Calibri"/>
          <w:szCs w:val="22"/>
        </w:rPr>
        <w:t xml:space="preserve">e su </w:t>
      </w:r>
      <w:r w:rsidR="00A0408B" w:rsidRPr="00BE439D">
        <w:rPr>
          <w:rFonts w:cs="Calibri"/>
          <w:szCs w:val="22"/>
        </w:rPr>
        <w:t xml:space="preserve">mjere za sprječavanje nastajanja i širenja požara na otvorenom prostoru na području </w:t>
      </w:r>
      <w:r>
        <w:rPr>
          <w:rFonts w:cs="Calibri"/>
          <w:szCs w:val="22"/>
        </w:rPr>
        <w:t>g</w:t>
      </w:r>
      <w:r w:rsidR="00A0408B" w:rsidRPr="00BE439D">
        <w:rPr>
          <w:rFonts w:cs="Calibri"/>
          <w:szCs w:val="22"/>
        </w:rPr>
        <w:t>rada Požege</w:t>
      </w:r>
      <w:r>
        <w:rPr>
          <w:rFonts w:cs="Calibri"/>
          <w:szCs w:val="22"/>
        </w:rPr>
        <w:t xml:space="preserve"> te </w:t>
      </w:r>
      <w:r w:rsidR="00A0408B" w:rsidRPr="00BE439D">
        <w:rPr>
          <w:rFonts w:cs="Calibri"/>
          <w:szCs w:val="22"/>
        </w:rPr>
        <w:t xml:space="preserve">što se, u smislu </w:t>
      </w:r>
      <w:r>
        <w:rPr>
          <w:rFonts w:cs="Calibri"/>
          <w:szCs w:val="22"/>
        </w:rPr>
        <w:t xml:space="preserve">predložene </w:t>
      </w:r>
      <w:r w:rsidR="00A0408B" w:rsidRPr="00BE439D">
        <w:rPr>
          <w:rFonts w:cs="Calibri"/>
          <w:szCs w:val="22"/>
        </w:rPr>
        <w:t>Odluke, smatra loženjem vatre na otvorenom prostoru.</w:t>
      </w:r>
    </w:p>
    <w:p w14:paraId="23DD00F9" w14:textId="77777777" w:rsidR="00A0408B" w:rsidRPr="002A17BD" w:rsidRDefault="00A0408B" w:rsidP="00A0408B">
      <w:pPr>
        <w:ind w:firstLine="708"/>
        <w:jc w:val="both"/>
        <w:rPr>
          <w:rFonts w:eastAsia="TimesNewRoman" w:cs="Calibri"/>
          <w:bCs/>
          <w:szCs w:val="22"/>
        </w:rPr>
      </w:pPr>
      <w:r w:rsidRPr="002A17BD">
        <w:rPr>
          <w:rFonts w:cs="Calibri"/>
          <w:bCs/>
          <w:szCs w:val="22"/>
        </w:rPr>
        <w:t xml:space="preserve">2) </w:t>
      </w:r>
      <w:r w:rsidR="002A17BD">
        <w:rPr>
          <w:rFonts w:cs="Calibri"/>
          <w:bCs/>
          <w:szCs w:val="22"/>
        </w:rPr>
        <w:t xml:space="preserve">Glava </w:t>
      </w:r>
      <w:r w:rsidRPr="002A17BD">
        <w:rPr>
          <w:rFonts w:cs="Calibri"/>
          <w:bCs/>
          <w:szCs w:val="22"/>
        </w:rPr>
        <w:t>II. MJERE ZA ZAŠTITU OD POŽARA (č</w:t>
      </w:r>
      <w:r w:rsidRPr="002A17BD">
        <w:rPr>
          <w:rFonts w:eastAsia="TimesNewRoman" w:cs="Calibri"/>
          <w:bCs/>
          <w:szCs w:val="22"/>
        </w:rPr>
        <w:t>lanak 3.- 8.</w:t>
      </w:r>
      <w:r w:rsidR="002A17BD" w:rsidRPr="002A17BD">
        <w:rPr>
          <w:rFonts w:eastAsia="TimesNewRoman" w:cs="Calibri"/>
          <w:bCs/>
          <w:szCs w:val="22"/>
        </w:rPr>
        <w:t xml:space="preserve">) </w:t>
      </w:r>
    </w:p>
    <w:p w14:paraId="707B2067" w14:textId="672D9C6C" w:rsidR="00A0408B" w:rsidRPr="002272AC" w:rsidRDefault="002A17BD" w:rsidP="003A5058">
      <w:pPr>
        <w:ind w:firstLine="708"/>
        <w:jc w:val="both"/>
        <w:rPr>
          <w:rFonts w:eastAsia="TimesNewRoman" w:cs="Calibri"/>
          <w:szCs w:val="22"/>
        </w:rPr>
      </w:pPr>
      <w:r w:rsidRPr="002272AC">
        <w:rPr>
          <w:rFonts w:eastAsia="TimesNewRoman" w:cs="Calibri"/>
          <w:szCs w:val="22"/>
        </w:rPr>
        <w:t>Ov</w:t>
      </w:r>
      <w:r w:rsidR="00F16127">
        <w:rPr>
          <w:rFonts w:eastAsia="TimesNewRoman" w:cs="Calibri"/>
          <w:szCs w:val="22"/>
        </w:rPr>
        <w:t xml:space="preserve">e </w:t>
      </w:r>
      <w:r w:rsidRPr="002272AC">
        <w:rPr>
          <w:rFonts w:eastAsia="TimesNewRoman" w:cs="Calibri"/>
          <w:szCs w:val="22"/>
        </w:rPr>
        <w:t>odredb</w:t>
      </w:r>
      <w:r w:rsidR="00F16127">
        <w:rPr>
          <w:rFonts w:eastAsia="TimesNewRoman" w:cs="Calibri"/>
          <w:szCs w:val="22"/>
        </w:rPr>
        <w:t xml:space="preserve">e </w:t>
      </w:r>
      <w:r w:rsidR="009123B5" w:rsidRPr="002272AC">
        <w:rPr>
          <w:rFonts w:eastAsia="TimesNewRoman" w:cs="Calibri"/>
          <w:szCs w:val="22"/>
        </w:rPr>
        <w:t xml:space="preserve">predložene </w:t>
      </w:r>
      <w:r w:rsidRPr="002272AC">
        <w:rPr>
          <w:rFonts w:eastAsia="TimesNewRoman" w:cs="Calibri"/>
          <w:szCs w:val="22"/>
        </w:rPr>
        <w:t>Odluke propisuj</w:t>
      </w:r>
      <w:r w:rsidR="00F16127">
        <w:rPr>
          <w:rFonts w:eastAsia="TimesNewRoman" w:cs="Calibri"/>
          <w:szCs w:val="22"/>
        </w:rPr>
        <w:t xml:space="preserve">u </w:t>
      </w:r>
      <w:r w:rsidRPr="002272AC">
        <w:rPr>
          <w:rFonts w:eastAsia="TimesNewRoman" w:cs="Calibri"/>
          <w:szCs w:val="22"/>
        </w:rPr>
        <w:t>zabran</w:t>
      </w:r>
      <w:r w:rsidR="00F16127">
        <w:rPr>
          <w:rFonts w:eastAsia="TimesNewRoman" w:cs="Calibri"/>
          <w:szCs w:val="22"/>
        </w:rPr>
        <w:t xml:space="preserve">u </w:t>
      </w:r>
      <w:r w:rsidR="00A0408B" w:rsidRPr="002272AC">
        <w:rPr>
          <w:rFonts w:eastAsia="TimesNewRoman" w:cs="Calibri"/>
          <w:szCs w:val="22"/>
        </w:rPr>
        <w:t>bacanj</w:t>
      </w:r>
      <w:r w:rsidRPr="002272AC">
        <w:rPr>
          <w:rFonts w:eastAsia="TimesNewRoman" w:cs="Calibri"/>
          <w:szCs w:val="22"/>
        </w:rPr>
        <w:t xml:space="preserve">a </w:t>
      </w:r>
      <w:r w:rsidR="00A0408B" w:rsidRPr="002272AC">
        <w:rPr>
          <w:rFonts w:eastAsia="TimesNewRoman" w:cs="Calibri"/>
          <w:szCs w:val="22"/>
        </w:rPr>
        <w:t>šibica, opušaka i drugih zapaljivih tvari na otvorene površine, osim na mjestima koja utvrdi pravna osoba koja gospodari ili upravlja otvorenim prostorom</w:t>
      </w:r>
      <w:r w:rsidRPr="002272AC">
        <w:rPr>
          <w:rFonts w:eastAsia="TimesNewRoman" w:cs="Calibri"/>
          <w:szCs w:val="22"/>
        </w:rPr>
        <w:t xml:space="preserve"> te z</w:t>
      </w:r>
      <w:r w:rsidR="00A0408B" w:rsidRPr="002272AC">
        <w:rPr>
          <w:rFonts w:eastAsia="TimesNewRoman" w:cs="Calibri"/>
          <w:szCs w:val="22"/>
        </w:rPr>
        <w:t>abran</w:t>
      </w:r>
      <w:r w:rsidRPr="002272AC">
        <w:rPr>
          <w:rFonts w:eastAsia="TimesNewRoman" w:cs="Calibri"/>
          <w:szCs w:val="22"/>
        </w:rPr>
        <w:t xml:space="preserve">a </w:t>
      </w:r>
      <w:r w:rsidR="00A0408B" w:rsidRPr="002272AC">
        <w:rPr>
          <w:rFonts w:eastAsia="TimesNewRoman" w:cs="Calibri"/>
          <w:szCs w:val="22"/>
        </w:rPr>
        <w:t>loženje vatre na svim otvorenim prostorima u razdoblju od 1. lipnja do 31. listopada</w:t>
      </w:r>
      <w:r w:rsidRPr="002272AC">
        <w:rPr>
          <w:rFonts w:eastAsia="TimesNewRoman" w:cs="Calibri"/>
          <w:szCs w:val="22"/>
        </w:rPr>
        <w:t xml:space="preserve"> uz propisane iznimke. Također, propisano je da se l</w:t>
      </w:r>
      <w:r w:rsidR="00A0408B" w:rsidRPr="002272AC">
        <w:rPr>
          <w:rFonts w:eastAsia="TimesNewRoman" w:cs="Calibri"/>
          <w:szCs w:val="22"/>
        </w:rPr>
        <w:t xml:space="preserve">oženje vatre u smislu </w:t>
      </w:r>
      <w:r w:rsidRPr="002272AC">
        <w:rPr>
          <w:rFonts w:eastAsia="TimesNewRoman" w:cs="Calibri"/>
          <w:szCs w:val="22"/>
        </w:rPr>
        <w:t xml:space="preserve">predložene </w:t>
      </w:r>
      <w:r w:rsidR="00A0408B" w:rsidRPr="002272AC">
        <w:rPr>
          <w:rFonts w:eastAsia="TimesNewRoman" w:cs="Calibri"/>
          <w:szCs w:val="22"/>
        </w:rPr>
        <w:t>Odluk</w:t>
      </w:r>
      <w:r w:rsidRPr="002272AC">
        <w:rPr>
          <w:rFonts w:eastAsia="TimesNewRoman" w:cs="Calibri"/>
          <w:szCs w:val="22"/>
        </w:rPr>
        <w:t>e</w:t>
      </w:r>
      <w:r w:rsidR="00DE598B" w:rsidRPr="002272AC">
        <w:rPr>
          <w:rFonts w:eastAsia="TimesNewRoman" w:cs="Calibri"/>
          <w:szCs w:val="22"/>
        </w:rPr>
        <w:t>,</w:t>
      </w:r>
      <w:r w:rsidRPr="002272AC">
        <w:rPr>
          <w:rFonts w:eastAsia="TimesNewRoman" w:cs="Calibri"/>
          <w:szCs w:val="22"/>
        </w:rPr>
        <w:t xml:space="preserve"> </w:t>
      </w:r>
      <w:r w:rsidR="00A0408B" w:rsidRPr="002272AC">
        <w:rPr>
          <w:rFonts w:eastAsia="TimesNewRoman" w:cs="Calibri"/>
          <w:szCs w:val="22"/>
        </w:rPr>
        <w:t>u razdoblju od 1. studenoga do 31. svibnja</w:t>
      </w:r>
      <w:r w:rsidR="00F16127">
        <w:rPr>
          <w:rFonts w:eastAsia="TimesNewRoman" w:cs="Calibri"/>
          <w:szCs w:val="22"/>
        </w:rPr>
        <w:t xml:space="preserve"> </w:t>
      </w:r>
      <w:r w:rsidR="00A0408B" w:rsidRPr="002272AC">
        <w:rPr>
          <w:rFonts w:eastAsia="TimesNewRoman" w:cs="Calibri"/>
          <w:szCs w:val="22"/>
        </w:rPr>
        <w:t xml:space="preserve">može obavljati ako je osoba prethodno obavijestila o tome neposredno ili putem telefona </w:t>
      </w:r>
      <w:r w:rsidR="009123B5" w:rsidRPr="002272AC">
        <w:rPr>
          <w:rFonts w:eastAsia="TimesNewRoman" w:cs="Calibri"/>
          <w:szCs w:val="22"/>
        </w:rPr>
        <w:t>J</w:t>
      </w:r>
      <w:r w:rsidR="00A0408B" w:rsidRPr="002272AC">
        <w:rPr>
          <w:rFonts w:eastAsia="TimesNewRoman" w:cs="Calibri"/>
          <w:szCs w:val="22"/>
        </w:rPr>
        <w:t>VP Grada Požege</w:t>
      </w:r>
      <w:r w:rsidRPr="002272AC">
        <w:rPr>
          <w:rFonts w:eastAsia="TimesNewRoman" w:cs="Calibri"/>
          <w:szCs w:val="22"/>
        </w:rPr>
        <w:t xml:space="preserve"> </w:t>
      </w:r>
      <w:r w:rsidR="00A0408B" w:rsidRPr="002272AC">
        <w:rPr>
          <w:rFonts w:eastAsia="TimesNewRoman" w:cs="Calibri"/>
          <w:szCs w:val="22"/>
        </w:rPr>
        <w:t>i od iste ishodila odobrenje za loženje vatre na otvorenom prostoru, osim za zaštićene dijelove prirode i šume za koje odobrenje daje pravna osoba koja upravlja odnosnim prostorom sukladno svojem općem aktu u dogovoru s vatrogasnom postrojbom.</w:t>
      </w:r>
      <w:r w:rsidR="009123B5" w:rsidRPr="002272AC">
        <w:rPr>
          <w:rFonts w:eastAsia="TimesNewRoman" w:cs="Calibri"/>
          <w:szCs w:val="22"/>
        </w:rPr>
        <w:t xml:space="preserve"> </w:t>
      </w:r>
      <w:r w:rsidR="00A0408B" w:rsidRPr="002272AC">
        <w:rPr>
          <w:rFonts w:eastAsia="TimesNewRoman" w:cs="Calibri"/>
          <w:szCs w:val="22"/>
        </w:rPr>
        <w:t xml:space="preserve">JVP Grada Požege </w:t>
      </w:r>
      <w:r w:rsidR="00F16127">
        <w:rPr>
          <w:rFonts w:eastAsia="TimesNewRoman" w:cs="Calibri"/>
          <w:szCs w:val="22"/>
        </w:rPr>
        <w:t xml:space="preserve">će </w:t>
      </w:r>
      <w:r w:rsidR="00A0408B" w:rsidRPr="002272AC">
        <w:rPr>
          <w:rFonts w:eastAsia="TimesNewRoman" w:cs="Calibri"/>
          <w:szCs w:val="22"/>
        </w:rPr>
        <w:t>odobriti loženje vatre tražitelju uz uvjet da provede odgovarajuće preventivne mjere da se vatra ne proširi na druge površine ili objekte</w:t>
      </w:r>
      <w:r w:rsidR="009123B5" w:rsidRPr="002272AC">
        <w:rPr>
          <w:rFonts w:eastAsia="TimesNewRoman" w:cs="Calibri"/>
          <w:szCs w:val="22"/>
        </w:rPr>
        <w:t xml:space="preserve"> te </w:t>
      </w:r>
      <w:r w:rsidR="00A0408B" w:rsidRPr="002272AC">
        <w:rPr>
          <w:rFonts w:eastAsia="TimesNewRoman" w:cs="Calibri"/>
          <w:szCs w:val="22"/>
        </w:rPr>
        <w:t>daje usmeno ili pisano odobrenje za spaljivanje tvari ovisno o prosudbi opasnosti za nastanak požara sukladno raspoloživim podacima o namjeravanom loženju vatre na otvorenom prostoru</w:t>
      </w:r>
      <w:r w:rsidR="006D2D41" w:rsidRPr="002272AC">
        <w:rPr>
          <w:rFonts w:eastAsia="TimesNewRoman" w:cs="Calibri"/>
          <w:szCs w:val="22"/>
        </w:rPr>
        <w:t xml:space="preserve"> </w:t>
      </w:r>
      <w:r w:rsidR="00F16127">
        <w:rPr>
          <w:rFonts w:eastAsia="TimesNewRoman" w:cs="Calibri"/>
          <w:szCs w:val="22"/>
        </w:rPr>
        <w:t>(</w:t>
      </w:r>
      <w:r w:rsidR="009123B5" w:rsidRPr="002272AC">
        <w:rPr>
          <w:rFonts w:eastAsia="TimesNewRoman" w:cs="Calibri"/>
          <w:szCs w:val="22"/>
        </w:rPr>
        <w:t>na propisanom obrascu</w:t>
      </w:r>
      <w:r w:rsidR="006D2D41" w:rsidRPr="002272AC">
        <w:rPr>
          <w:rFonts w:eastAsia="TimesNewRoman" w:cs="Calibri"/>
          <w:szCs w:val="22"/>
        </w:rPr>
        <w:t xml:space="preserve">, o čemu </w:t>
      </w:r>
      <w:r w:rsidR="009123B5" w:rsidRPr="002272AC">
        <w:rPr>
          <w:rFonts w:eastAsia="TimesNewRoman" w:cs="Calibri"/>
          <w:szCs w:val="22"/>
        </w:rPr>
        <w:t>vodi odgovarajući upisnik</w:t>
      </w:r>
      <w:r w:rsidR="00F16127">
        <w:rPr>
          <w:rFonts w:eastAsia="TimesNewRoman" w:cs="Calibri"/>
          <w:szCs w:val="22"/>
        </w:rPr>
        <w:t>)</w:t>
      </w:r>
      <w:r w:rsidR="009123B5" w:rsidRPr="002272AC">
        <w:rPr>
          <w:rFonts w:eastAsia="TimesNewRoman" w:cs="Calibri"/>
          <w:szCs w:val="22"/>
        </w:rPr>
        <w:t xml:space="preserve">. </w:t>
      </w:r>
      <w:r w:rsidR="003A5058" w:rsidRPr="002272AC">
        <w:rPr>
          <w:rFonts w:eastAsia="TimesNewRoman" w:cs="Calibri"/>
          <w:szCs w:val="22"/>
        </w:rPr>
        <w:t>Nadalje, p</w:t>
      </w:r>
      <w:r w:rsidR="00A0408B" w:rsidRPr="002272AC">
        <w:rPr>
          <w:rFonts w:eastAsia="TimesNewRoman" w:cs="Calibri"/>
          <w:szCs w:val="22"/>
        </w:rPr>
        <w:t>ravne osobe koje upravljaju i gospodare zaštićenim dijelovima prirode, šumama i zemljištem na kojem su smješteni objekti javne i poslovne namjene te ostalim otvorenim prostorima, obvezni su za razdoblje od 15. lipnja do 15. rujna donijeti i provoditi preventivno-operativne planove aktivnosti motrenja, čuvanja i ophodnje, te istim planovima osigurati pravovremenu dojavu podataka nadležnim službama u svrhu otklanja opasnosti od požara</w:t>
      </w:r>
      <w:r w:rsidR="003A5058" w:rsidRPr="002272AC">
        <w:rPr>
          <w:rFonts w:eastAsia="TimesNewRoman" w:cs="Calibri"/>
          <w:szCs w:val="22"/>
        </w:rPr>
        <w:t xml:space="preserve">, a navedene obveze primjenjuju se </w:t>
      </w:r>
      <w:r w:rsidR="00A0408B" w:rsidRPr="002272AC">
        <w:rPr>
          <w:rFonts w:eastAsia="TimesNewRoman" w:cs="Calibri"/>
          <w:szCs w:val="22"/>
        </w:rPr>
        <w:t>u razdoblju velike i vrlo velike opasnosti za nastajanje i širenje požara koju utvrđuje Državni hidrometeorološki zavod</w:t>
      </w:r>
      <w:r w:rsidR="006D2D41" w:rsidRPr="002272AC">
        <w:rPr>
          <w:rFonts w:eastAsia="TimesNewRoman" w:cs="Calibri"/>
          <w:szCs w:val="22"/>
        </w:rPr>
        <w:t xml:space="preserve"> (</w:t>
      </w:r>
      <w:r w:rsidR="00A0408B" w:rsidRPr="002272AC">
        <w:rPr>
          <w:rFonts w:eastAsia="TimesNewRoman" w:cs="Calibri"/>
          <w:szCs w:val="22"/>
        </w:rPr>
        <w:t xml:space="preserve">koji podatke o utvrđenom indeksu opasnosti dostavlja Vatrogasnom operativnom centru i Ministarstvu unutarnjih poslova, Ravnateljstvu civilne zaštite </w:t>
      </w:r>
      <w:r w:rsidR="006D2D41" w:rsidRPr="002272AC">
        <w:rPr>
          <w:rFonts w:eastAsia="TimesNewRoman" w:cs="Calibri"/>
          <w:szCs w:val="22"/>
        </w:rPr>
        <w:t xml:space="preserve">- </w:t>
      </w:r>
      <w:r w:rsidR="00A0408B" w:rsidRPr="002272AC">
        <w:rPr>
          <w:rFonts w:eastAsia="TimesNewRoman" w:cs="Calibri"/>
          <w:szCs w:val="22"/>
        </w:rPr>
        <w:t>Centar 112 za svaki idući slučaj</w:t>
      </w:r>
      <w:r w:rsidR="006D2D41" w:rsidRPr="002272AC">
        <w:rPr>
          <w:rFonts w:eastAsia="TimesNewRoman" w:cs="Calibri"/>
          <w:szCs w:val="22"/>
        </w:rPr>
        <w:t>)</w:t>
      </w:r>
      <w:r w:rsidR="00A0408B" w:rsidRPr="002272AC">
        <w:rPr>
          <w:rFonts w:eastAsia="TimesNewRoman" w:cs="Calibri"/>
          <w:szCs w:val="22"/>
        </w:rPr>
        <w:t>.</w:t>
      </w:r>
    </w:p>
    <w:p w14:paraId="3E97085A" w14:textId="5BD6CA80" w:rsidR="003A5058" w:rsidRPr="00077CE9" w:rsidRDefault="003A5058" w:rsidP="00CA58DE">
      <w:pPr>
        <w:autoSpaceDE w:val="0"/>
        <w:autoSpaceDN w:val="0"/>
        <w:adjustRightInd w:val="0"/>
        <w:ind w:firstLine="708"/>
        <w:jc w:val="both"/>
        <w:rPr>
          <w:rFonts w:eastAsia="TimesNewRoman" w:cs="Calibri"/>
          <w:szCs w:val="22"/>
        </w:rPr>
      </w:pPr>
      <w:r>
        <w:rPr>
          <w:rFonts w:eastAsia="TimesNewRoman" w:cs="Calibri"/>
          <w:szCs w:val="22"/>
        </w:rPr>
        <w:t>3) Glava III. NADZOR (č</w:t>
      </w:r>
      <w:r w:rsidRPr="00077CE9">
        <w:rPr>
          <w:rFonts w:eastAsia="TimesNewRoman" w:cs="Calibri"/>
          <w:szCs w:val="22"/>
        </w:rPr>
        <w:t>lanak 9.</w:t>
      </w:r>
      <w:r>
        <w:rPr>
          <w:rFonts w:eastAsia="TimesNewRoman" w:cs="Calibri"/>
          <w:szCs w:val="22"/>
        </w:rPr>
        <w:t xml:space="preserve">) </w:t>
      </w:r>
    </w:p>
    <w:p w14:paraId="43284521" w14:textId="77777777" w:rsidR="003A5058" w:rsidRPr="00DE598B" w:rsidRDefault="003A5058" w:rsidP="00DE598B">
      <w:pPr>
        <w:ind w:firstLine="708"/>
        <w:jc w:val="both"/>
        <w:rPr>
          <w:rFonts w:eastAsia="TimesNewRoman" w:cs="Calibri"/>
          <w:szCs w:val="22"/>
        </w:rPr>
      </w:pPr>
      <w:r w:rsidRPr="00DE598B">
        <w:rPr>
          <w:rFonts w:eastAsia="TimesNewRoman" w:cs="Calibri"/>
          <w:szCs w:val="22"/>
        </w:rPr>
        <w:t xml:space="preserve">    Ovom odredbom propisano je da </w:t>
      </w:r>
      <w:r w:rsidRPr="00DE598B">
        <w:rPr>
          <w:rFonts w:cs="Calibri"/>
          <w:szCs w:val="22"/>
        </w:rPr>
        <w:t xml:space="preserve">nadzor nad provedbom odluke provodi </w:t>
      </w:r>
      <w:r w:rsidRPr="00DE598B">
        <w:rPr>
          <w:rFonts w:eastAsia="TimesNewRoman" w:cs="Calibri"/>
          <w:szCs w:val="22"/>
        </w:rPr>
        <w:t>Policijska uprava Požeško-slavonska, Policijska postaja Požega, da u obavljanju nadzora navedenoj Policijskoj upravi pomažu poljoprivredni i šumski inspektori, djelatnici Javnog poduzeća „Hrvatske šume“, Uprava šuma, Podružnica Požega, pripadnici JVP Grada Požege i komunalno redarstvo Grada Požege</w:t>
      </w:r>
      <w:r w:rsidR="006D2D41">
        <w:rPr>
          <w:rFonts w:eastAsia="TimesNewRoman" w:cs="Calibri"/>
          <w:szCs w:val="22"/>
        </w:rPr>
        <w:t xml:space="preserve">, </w:t>
      </w:r>
      <w:r w:rsidR="00DE598B" w:rsidRPr="00DE598B">
        <w:rPr>
          <w:rFonts w:eastAsia="TimesNewRoman" w:cs="Calibri"/>
          <w:szCs w:val="22"/>
        </w:rPr>
        <w:t>te da se p</w:t>
      </w:r>
      <w:r w:rsidRPr="00DE598B">
        <w:rPr>
          <w:rFonts w:eastAsia="TimesNewRoman" w:cs="Calibri"/>
          <w:szCs w:val="22"/>
        </w:rPr>
        <w:t xml:space="preserve">omoć </w:t>
      </w:r>
      <w:r w:rsidR="00DE598B" w:rsidRPr="00DE598B">
        <w:rPr>
          <w:rFonts w:eastAsia="TimesNewRoman" w:cs="Calibri"/>
          <w:szCs w:val="22"/>
        </w:rPr>
        <w:t xml:space="preserve">od navedenih </w:t>
      </w:r>
      <w:r w:rsidRPr="00DE598B">
        <w:rPr>
          <w:rFonts w:eastAsia="TimesNewRoman" w:cs="Calibri"/>
          <w:szCs w:val="22"/>
        </w:rPr>
        <w:t>osoba</w:t>
      </w:r>
      <w:r w:rsidR="00DE598B" w:rsidRPr="00DE598B">
        <w:rPr>
          <w:rFonts w:eastAsia="TimesNewRoman" w:cs="Calibri"/>
          <w:szCs w:val="22"/>
        </w:rPr>
        <w:t xml:space="preserve"> </w:t>
      </w:r>
      <w:r w:rsidRPr="00DE598B">
        <w:rPr>
          <w:rFonts w:eastAsia="TimesNewRoman" w:cs="Calibri"/>
          <w:szCs w:val="22"/>
        </w:rPr>
        <w:t>sastoji u dojavi o nastaloj povredi odredbi ove Odluke i u prikupljanju podataka o istovjetnosti osobe koja je izvršila povredu tih odredbi.</w:t>
      </w:r>
    </w:p>
    <w:p w14:paraId="7AF0D40F" w14:textId="5A238696" w:rsidR="003A5058" w:rsidRPr="00DE598B" w:rsidRDefault="00DE598B" w:rsidP="00CA58DE">
      <w:pPr>
        <w:ind w:firstLine="708"/>
        <w:jc w:val="both"/>
        <w:rPr>
          <w:rFonts w:eastAsia="TimesNewRoman" w:cs="Calibri"/>
          <w:szCs w:val="22"/>
        </w:rPr>
      </w:pPr>
      <w:r w:rsidRPr="00DE598B">
        <w:rPr>
          <w:rFonts w:cs="Calibri"/>
          <w:bCs/>
          <w:szCs w:val="22"/>
        </w:rPr>
        <w:t xml:space="preserve">4) Glava </w:t>
      </w:r>
      <w:r w:rsidR="003A5058" w:rsidRPr="00DE598B">
        <w:rPr>
          <w:rFonts w:cs="Calibri"/>
          <w:bCs/>
          <w:szCs w:val="22"/>
        </w:rPr>
        <w:t>IV. PREKRŠAJNE ODREDBE</w:t>
      </w:r>
      <w:r w:rsidRPr="00DE598B">
        <w:rPr>
          <w:rFonts w:cs="Calibri"/>
          <w:bCs/>
          <w:szCs w:val="22"/>
        </w:rPr>
        <w:t xml:space="preserve"> (č</w:t>
      </w:r>
      <w:r w:rsidR="003A5058" w:rsidRPr="00DE598B">
        <w:rPr>
          <w:rFonts w:eastAsia="TimesNewRoman" w:cs="Calibri"/>
          <w:szCs w:val="22"/>
        </w:rPr>
        <w:t>lanak 10.</w:t>
      </w:r>
      <w:r w:rsidRPr="00DE598B">
        <w:rPr>
          <w:rFonts w:eastAsia="TimesNewRoman" w:cs="Calibri"/>
          <w:szCs w:val="22"/>
        </w:rPr>
        <w:t xml:space="preserve">)  </w:t>
      </w:r>
    </w:p>
    <w:p w14:paraId="040431D3" w14:textId="77777777" w:rsidR="00DE598B" w:rsidRDefault="00DE598B" w:rsidP="00DE598B">
      <w:pPr>
        <w:ind w:firstLine="708"/>
        <w:jc w:val="both"/>
        <w:rPr>
          <w:rFonts w:cs="Calibri"/>
          <w:szCs w:val="22"/>
        </w:rPr>
      </w:pPr>
      <w:r w:rsidRPr="00DE598B">
        <w:rPr>
          <w:rFonts w:cs="Calibri"/>
          <w:szCs w:val="22"/>
        </w:rPr>
        <w:t xml:space="preserve">     Člankom 10. predložene Odluke utvrđuju se prekršajne odredbe u slučaju nepoštivanja propisanih odredbi </w:t>
      </w:r>
      <w:r w:rsidR="00F16127">
        <w:rPr>
          <w:rFonts w:cs="Calibri"/>
          <w:szCs w:val="22"/>
        </w:rPr>
        <w:t xml:space="preserve">u </w:t>
      </w:r>
      <w:r w:rsidR="00F16127" w:rsidRPr="00DE598B">
        <w:rPr>
          <w:rFonts w:cs="Calibri"/>
          <w:szCs w:val="22"/>
        </w:rPr>
        <w:t>O</w:t>
      </w:r>
      <w:r w:rsidRPr="00DE598B">
        <w:rPr>
          <w:rFonts w:cs="Calibri"/>
          <w:szCs w:val="22"/>
        </w:rPr>
        <w:t>dlu</w:t>
      </w:r>
      <w:r w:rsidR="00F16127">
        <w:rPr>
          <w:rFonts w:cs="Calibri"/>
          <w:szCs w:val="22"/>
        </w:rPr>
        <w:t xml:space="preserve">ci </w:t>
      </w:r>
      <w:r w:rsidRPr="00DE598B">
        <w:rPr>
          <w:rFonts w:cs="Calibri"/>
          <w:szCs w:val="22"/>
        </w:rPr>
        <w:t xml:space="preserve">za fizičku osobu, fizičku osobu obrtnika i osobu koja obavlja drugu samostalnu djelatnost koju je počinila u vezi obavljanja njezina obrta ili druge samostalne djelatnosti te </w:t>
      </w:r>
      <w:r w:rsidR="006D2D41">
        <w:rPr>
          <w:rFonts w:cs="Calibri"/>
          <w:szCs w:val="22"/>
        </w:rPr>
        <w:t xml:space="preserve">za </w:t>
      </w:r>
      <w:r w:rsidRPr="00DE598B">
        <w:rPr>
          <w:rFonts w:cs="Calibri"/>
          <w:szCs w:val="22"/>
        </w:rPr>
        <w:t>pravnu osobu.</w:t>
      </w:r>
    </w:p>
    <w:p w14:paraId="2FF80E32" w14:textId="77777777" w:rsidR="003A5058" w:rsidRPr="006D2D41" w:rsidRDefault="00DE598B" w:rsidP="00DE598B">
      <w:pPr>
        <w:ind w:firstLine="708"/>
        <w:jc w:val="both"/>
        <w:rPr>
          <w:rFonts w:eastAsia="TimesNewRoman" w:cs="Calibri"/>
          <w:szCs w:val="22"/>
        </w:rPr>
      </w:pPr>
      <w:r w:rsidRPr="006D2D41">
        <w:rPr>
          <w:rFonts w:cs="Calibri"/>
          <w:szCs w:val="22"/>
        </w:rPr>
        <w:t xml:space="preserve">5) Glava </w:t>
      </w:r>
      <w:r w:rsidR="003A5058" w:rsidRPr="006D2D41">
        <w:rPr>
          <w:rFonts w:eastAsia="TimesNewRoman" w:cs="Calibri"/>
          <w:szCs w:val="22"/>
        </w:rPr>
        <w:t xml:space="preserve">V. ZAVRŠNA ODREDBA </w:t>
      </w:r>
      <w:r w:rsidRPr="006D2D41">
        <w:rPr>
          <w:rFonts w:eastAsia="TimesNewRoman" w:cs="Calibri"/>
          <w:szCs w:val="22"/>
        </w:rPr>
        <w:t>(č</w:t>
      </w:r>
      <w:r w:rsidR="003A5058" w:rsidRPr="006D2D41">
        <w:rPr>
          <w:rFonts w:eastAsia="TimesNewRoman" w:cs="Calibri"/>
          <w:szCs w:val="22"/>
        </w:rPr>
        <w:t>lanak 11.</w:t>
      </w:r>
      <w:r w:rsidRPr="006D2D41">
        <w:rPr>
          <w:rFonts w:eastAsia="TimesNewRoman" w:cs="Calibri"/>
          <w:szCs w:val="22"/>
        </w:rPr>
        <w:t>)</w:t>
      </w:r>
    </w:p>
    <w:p w14:paraId="5A4563E3" w14:textId="77777777" w:rsidR="00DE598B" w:rsidRPr="006D2D41" w:rsidRDefault="00DE598B" w:rsidP="00DE598B">
      <w:pPr>
        <w:ind w:firstLine="708"/>
        <w:jc w:val="both"/>
        <w:rPr>
          <w:rFonts w:cs="Calibri"/>
          <w:szCs w:val="22"/>
        </w:rPr>
      </w:pPr>
      <w:r w:rsidRPr="006D2D41">
        <w:rPr>
          <w:rFonts w:cs="Calibri"/>
          <w:szCs w:val="22"/>
        </w:rPr>
        <w:t xml:space="preserve">    Ovom odredbom utvrđuje se stupanje na snagu </w:t>
      </w:r>
      <w:r w:rsidR="006D2D41">
        <w:rPr>
          <w:rFonts w:cs="Calibri"/>
          <w:szCs w:val="22"/>
        </w:rPr>
        <w:t xml:space="preserve">predložene </w:t>
      </w:r>
      <w:r w:rsidRPr="006D2D41">
        <w:rPr>
          <w:rFonts w:cs="Calibri"/>
          <w:szCs w:val="22"/>
        </w:rPr>
        <w:t>Odluke (osmog</w:t>
      </w:r>
      <w:r w:rsidR="006D2D41">
        <w:rPr>
          <w:rFonts w:cs="Calibri"/>
          <w:szCs w:val="22"/>
        </w:rPr>
        <w:t xml:space="preserve"> </w:t>
      </w:r>
      <w:r w:rsidRPr="006D2D41">
        <w:rPr>
          <w:rFonts w:cs="Calibri"/>
          <w:szCs w:val="22"/>
        </w:rPr>
        <w:t xml:space="preserve">dana od dana objave u Službenim novinama Grada Požege). </w:t>
      </w:r>
    </w:p>
    <w:p w14:paraId="3315DF7F" w14:textId="77777777" w:rsidR="003A5058" w:rsidRPr="00077CE9" w:rsidRDefault="003A5058" w:rsidP="003A5058">
      <w:pPr>
        <w:autoSpaceDE w:val="0"/>
        <w:autoSpaceDN w:val="0"/>
        <w:adjustRightInd w:val="0"/>
        <w:jc w:val="both"/>
        <w:rPr>
          <w:rFonts w:eastAsia="TimesNewRoman" w:cs="Calibri"/>
          <w:szCs w:val="22"/>
        </w:rPr>
      </w:pPr>
    </w:p>
    <w:sectPr w:rsidR="003A5058" w:rsidRPr="00077CE9" w:rsidSect="00CA58DE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C2D7" w14:textId="77777777" w:rsidR="00B93A07" w:rsidRDefault="00B93A07" w:rsidP="00BA569F">
      <w:r>
        <w:separator/>
      </w:r>
    </w:p>
  </w:endnote>
  <w:endnote w:type="continuationSeparator" w:id="0">
    <w:p w14:paraId="1072B7B6" w14:textId="77777777" w:rsidR="00B93A07" w:rsidRDefault="00B93A07" w:rsidP="00BA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9004" w14:textId="0AA22DE6" w:rsidR="00BA569F" w:rsidRDefault="00CA58DE">
    <w:pPr>
      <w:pStyle w:val="Podnoje"/>
    </w:pPr>
    <w:r>
      <w:pict w14:anchorId="43F8BCDC">
        <v:group id="Group 33" o:spid="_x0000_s1030" style="position:absolute;margin-left:.75pt;margin-top:749.45pt;width:610.5pt;height:15pt;z-index:1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31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<v:textbox inset="0,0,0,0">
              <w:txbxContent>
                <w:p w14:paraId="38720E7A" w14:textId="77777777" w:rsidR="00CA58DE" w:rsidRDefault="00CA58DE">
                  <w:pPr>
                    <w:jc w:val="center"/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 w:rsidRPr="00CA58DE">
                    <w:rPr>
                      <w:color w:val="8C8C8C"/>
                    </w:rPr>
                    <w:t>2</w:t>
                  </w:r>
                  <w:r w:rsidRPr="00CA58DE">
                    <w:rPr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1" o:spid="_x0000_s1032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1033" type="#_x0000_t34" style="position:absolute;left:-8;top:14978;width:1260;height:230;flip:y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s75cEAAADaAAAADwAAAGRycy9kb3ducmV2LnhtbESP0WrCQBRE3wv+w3KFvtWNUoJGVxFR&#10;LH0z+gGX7DUbkr0bsqtJ+vXdQsHHYWbOMJvdYBvxpM5XjhXMZwkI4sLpiksFt+vpYwnCB2SNjWNS&#10;MJKH3XbytsFMu54v9MxDKSKEfYYKTAhtJqUvDFn0M9cSR+/uOoshyq6UusM+wm0jF0mSSosVxwWD&#10;LR0MFXX+sAqO2i73xepc9+Pqe/R5lf7UJlXqfTrs1yACDeEV/m9/aQWf8Hcl3g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mzvlwQAAANoAAAAPAAAAAAAAAAAAAAAA&#10;AKECAABkcnMvZG93bnJldi54bWxQSwUGAAAAAAQABAD5AAAAjwMAAAAA&#10;" strokecolor="#a5a5a5"/>
            <v:shape id="AutoShape 28" o:spid="_x0000_s1034" type="#_x0000_t34" style="position:absolute;left:1252;top:14978;width:10995;height:230;rotation:180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cUXMQAAADaAAAADwAAAGRycy9kb3ducmV2LnhtbESPQWvCQBSE74X+h+UVvOnGQiVGVxHb&#10;lCL0YNIevL1mX7PB7NuQXTX+e7cg9DjMzDfMcj3YVpyp941jBdNJAoK4crrhWsFXmY9TED4ga2wd&#10;k4IreVivHh+WmGl34T2di1CLCGGfoQITQpdJ6StDFv3EdcTR+3W9xRBlX0vd4yXCbSufk2QmLTYc&#10;Fwx2tDVUHYuTVZD/lJ/b19yUafoeaPc9f3OH6qjU6GnYLEAEGsJ/+N7+0Ape4O9KvAF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xRcxAAAANoAAAAPAAAAAAAAAAAA&#10;AAAAAKECAABkcnMvZG93bnJldi54bWxQSwUGAAAAAAQABAD5AAAAkgMAAAAA&#10;" adj="20904" strokecolor="#a5a5a5"/>
          </v:group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74EC" w14:textId="77777777" w:rsidR="00B93A07" w:rsidRDefault="00B93A07" w:rsidP="00BA569F">
      <w:r>
        <w:separator/>
      </w:r>
    </w:p>
  </w:footnote>
  <w:footnote w:type="continuationSeparator" w:id="0">
    <w:p w14:paraId="5C2C11A0" w14:textId="77777777" w:rsidR="00B93A07" w:rsidRDefault="00B93A07" w:rsidP="00BA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BD20" w14:textId="628436F7" w:rsidR="00BA569F" w:rsidRPr="00CA58DE" w:rsidRDefault="00CA58DE" w:rsidP="00CA58DE">
    <w:pPr>
      <w:pStyle w:val="Zaglavlje"/>
    </w:pPr>
    <w:bookmarkStart w:id="11" w:name="_Hlk145935826"/>
    <w:bookmarkStart w:id="12" w:name="_Hlk135287041"/>
    <w:bookmarkStart w:id="13" w:name="_Hlk216166794"/>
    <w:r>
      <w:rPr>
        <w:rFonts w:cs="Calibri"/>
        <w:noProof/>
        <w:sz w:val="20"/>
        <w:u w:val="single"/>
      </w:rPr>
      <w:t xml:space="preserve">11. </w:t>
    </w:r>
    <w:r w:rsidRPr="0021557A">
      <w:rPr>
        <w:rFonts w:cs="Calibri"/>
        <w:noProof/>
        <w:sz w:val="20"/>
        <w:u w:val="single"/>
      </w:rPr>
      <w:t>sjednica Gradskog vijeća</w:t>
    </w:r>
    <w:r w:rsidRPr="0021557A">
      <w:rPr>
        <w:rFonts w:cs="Calibri"/>
        <w:noProof/>
        <w:sz w:val="20"/>
        <w:u w:val="single"/>
      </w:rPr>
      <w:tab/>
    </w:r>
    <w:r w:rsidRPr="0021557A">
      <w:rPr>
        <w:rFonts w:cs="Calibri"/>
        <w:noProof/>
        <w:sz w:val="20"/>
        <w:u w:val="single"/>
      </w:rPr>
      <w:tab/>
    </w:r>
    <w:r>
      <w:rPr>
        <w:rFonts w:cs="Calibri"/>
        <w:noProof/>
        <w:sz w:val="20"/>
        <w:u w:val="single"/>
      </w:rPr>
      <w:t xml:space="preserve">lipanj, </w:t>
    </w:r>
    <w:r w:rsidRPr="0021557A">
      <w:rPr>
        <w:rFonts w:cs="Calibri"/>
        <w:noProof/>
        <w:sz w:val="20"/>
        <w:u w:val="single"/>
      </w:rPr>
      <w:t>2026.</w:t>
    </w:r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A6360"/>
    <w:multiLevelType w:val="hybridMultilevel"/>
    <w:tmpl w:val="7AC436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674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1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B73"/>
    <w:rsid w:val="00077CE9"/>
    <w:rsid w:val="00136ED8"/>
    <w:rsid w:val="001965C6"/>
    <w:rsid w:val="001B52E3"/>
    <w:rsid w:val="00215C8F"/>
    <w:rsid w:val="002272AC"/>
    <w:rsid w:val="00235E53"/>
    <w:rsid w:val="002A17BD"/>
    <w:rsid w:val="00337DC9"/>
    <w:rsid w:val="003A2690"/>
    <w:rsid w:val="003A5058"/>
    <w:rsid w:val="003B117B"/>
    <w:rsid w:val="003B18E2"/>
    <w:rsid w:val="003D16BE"/>
    <w:rsid w:val="00405DAA"/>
    <w:rsid w:val="004505D3"/>
    <w:rsid w:val="00481132"/>
    <w:rsid w:val="0059141F"/>
    <w:rsid w:val="005B4DF5"/>
    <w:rsid w:val="005C1AA7"/>
    <w:rsid w:val="00600A03"/>
    <w:rsid w:val="006D2D41"/>
    <w:rsid w:val="00712B73"/>
    <w:rsid w:val="007A7452"/>
    <w:rsid w:val="00826967"/>
    <w:rsid w:val="009123B5"/>
    <w:rsid w:val="00933507"/>
    <w:rsid w:val="009F614B"/>
    <w:rsid w:val="00A0408B"/>
    <w:rsid w:val="00A274C6"/>
    <w:rsid w:val="00B93A07"/>
    <w:rsid w:val="00BA569F"/>
    <w:rsid w:val="00BE439D"/>
    <w:rsid w:val="00C57FC3"/>
    <w:rsid w:val="00C835E7"/>
    <w:rsid w:val="00C960C5"/>
    <w:rsid w:val="00CA58DE"/>
    <w:rsid w:val="00CE3581"/>
    <w:rsid w:val="00DE598B"/>
    <w:rsid w:val="00E57CB0"/>
    <w:rsid w:val="00ED3448"/>
    <w:rsid w:val="00F02031"/>
    <w:rsid w:val="00F16127"/>
    <w:rsid w:val="00F674FC"/>
    <w:rsid w:val="00F72BD2"/>
    <w:rsid w:val="00F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2"/>
    </o:shapelayout>
  </w:shapeDefaults>
  <w:decimalSymbol w:val=","/>
  <w:listSeparator w:val=";"/>
  <w14:docId w14:val="59F68B82"/>
  <w15:chartTrackingRefBased/>
  <w15:docId w15:val="{D2DF9F49-77F0-4C03-8A60-3125F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DE"/>
    <w:rPr>
      <w:rFonts w:ascii="Calibri" w:hAnsi="Calibri"/>
      <w:sz w:val="22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customStyle="1" w:styleId="TableGrid1">
    <w:name w:val="Table Grid1"/>
    <w:basedOn w:val="Obinatablica"/>
    <w:next w:val="Reetkatablice"/>
    <w:uiPriority w:val="59"/>
    <w:rsid w:val="00933507"/>
    <w:rPr>
      <w:rFonts w:ascii="Calibri" w:eastAsia="Calibri" w:hAnsi="Calibri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933507"/>
    <w:pPr>
      <w:ind w:left="720"/>
      <w:contextualSpacing/>
    </w:pPr>
    <w:rPr>
      <w:szCs w:val="20"/>
      <w:lang w:val="en-US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933507"/>
    <w:rPr>
      <w:rFonts w:ascii="Calibri" w:hAnsi="Calibri"/>
      <w:sz w:val="22"/>
      <w:lang w:val="en-US"/>
    </w:rPr>
  </w:style>
  <w:style w:type="table" w:styleId="Reetkatablice">
    <w:name w:val="Table Grid"/>
    <w:basedOn w:val="Obinatablica"/>
    <w:rsid w:val="0093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E439D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BA56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A569F"/>
    <w:rPr>
      <w:sz w:val="24"/>
      <w:szCs w:val="24"/>
    </w:rPr>
  </w:style>
  <w:style w:type="paragraph" w:styleId="Podnoje">
    <w:name w:val="footer"/>
    <w:basedOn w:val="Normal"/>
    <w:link w:val="PodnojeChar"/>
    <w:rsid w:val="00BA56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A569F"/>
    <w:rPr>
      <w:sz w:val="24"/>
      <w:szCs w:val="24"/>
    </w:rPr>
  </w:style>
  <w:style w:type="character" w:styleId="Istaknuto">
    <w:name w:val="Emphasis"/>
    <w:qFormat/>
    <w:rsid w:val="00CA58DE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</vt:lpstr>
    </vt:vector>
  </TitlesOfParts>
  <Company/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</dc:title>
  <dc:subject/>
  <dc:creator>Admin</dc:creator>
  <cp:keywords/>
  <dc:description/>
  <cp:lastModifiedBy>mario krizanac</cp:lastModifiedBy>
  <cp:revision>2</cp:revision>
  <dcterms:created xsi:type="dcterms:W3CDTF">2026-06-09T12:38:00Z</dcterms:created>
  <dcterms:modified xsi:type="dcterms:W3CDTF">2026-06-09T12:38:00Z</dcterms:modified>
</cp:coreProperties>
</file>